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8B" w:rsidRPr="004D418B" w:rsidRDefault="004D418B" w:rsidP="004D418B">
      <w:pPr>
        <w:keepNext/>
        <w:keepLine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авя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18B">
        <w:rPr>
          <w:rFonts w:ascii="Times New Roman" w:eastAsia="Times New Roman" w:hAnsi="Times New Roman" w:cs="Times New Roman"/>
          <w:noProof/>
          <w:sz w:val="28"/>
          <w:szCs w:val="28"/>
          <w:lang w:eastAsia="ar-SA"/>
        </w:rPr>
        <w:t xml:space="preserve"> </w:t>
      </w:r>
    </w:p>
    <w:p w:rsidR="004D418B" w:rsidRPr="004D418B" w:rsidRDefault="004D418B" w:rsidP="004D418B">
      <w:pPr>
        <w:keepNext/>
        <w:keepLines/>
        <w:spacing w:after="0" w:line="240" w:lineRule="auto"/>
        <w:rPr>
          <w:rFonts w:ascii="Times New Roman" w:eastAsia="Times New Roman" w:hAnsi="Times New Roman" w:cs="Times New Roman"/>
          <w:sz w:val="28"/>
          <w:szCs w:val="28"/>
          <w:lang w:eastAsia="ar-SA"/>
        </w:rPr>
      </w:pPr>
    </w:p>
    <w:p w:rsidR="004D418B" w:rsidRPr="004D418B" w:rsidRDefault="004D418B" w:rsidP="004D418B">
      <w:pPr>
        <w:keepNext/>
        <w:keepLines/>
        <w:spacing w:after="0" w:line="240" w:lineRule="auto"/>
        <w:rPr>
          <w:rFonts w:ascii="Times New Roman" w:eastAsia="Times New Roman" w:hAnsi="Times New Roman" w:cs="Times New Roman"/>
          <w:sz w:val="28"/>
          <w:szCs w:val="28"/>
          <w:lang w:eastAsia="ar-SA"/>
        </w:rPr>
      </w:pPr>
    </w:p>
    <w:p w:rsidR="004D418B" w:rsidRPr="004D418B" w:rsidRDefault="004D418B" w:rsidP="004D418B">
      <w:pPr>
        <w:keepNext/>
        <w:keepLines/>
        <w:spacing w:after="0" w:line="240" w:lineRule="auto"/>
        <w:jc w:val="center"/>
        <w:rPr>
          <w:rFonts w:ascii="Times New Roman" w:eastAsia="Times New Roman" w:hAnsi="Times New Roman" w:cs="Times New Roman"/>
          <w:sz w:val="30"/>
          <w:szCs w:val="30"/>
          <w:lang w:eastAsia="ar-SA"/>
        </w:rPr>
      </w:pPr>
      <w:r w:rsidRPr="004D418B">
        <w:rPr>
          <w:rFonts w:ascii="Times New Roman" w:eastAsia="Times New Roman" w:hAnsi="Times New Roman" w:cs="Times New Roman"/>
          <w:sz w:val="30"/>
          <w:szCs w:val="30"/>
          <w:lang w:eastAsia="ar-SA"/>
        </w:rPr>
        <w:t>АДМИНИСТРАЦИЯ  ГАВРИЛОВ-ЯМСКОГО</w:t>
      </w:r>
    </w:p>
    <w:p w:rsidR="004D418B" w:rsidRPr="004D418B" w:rsidRDefault="004D418B" w:rsidP="004D418B">
      <w:pPr>
        <w:keepNext/>
        <w:keepLines/>
        <w:spacing w:after="0" w:line="240" w:lineRule="auto"/>
        <w:jc w:val="center"/>
        <w:rPr>
          <w:rFonts w:ascii="Times New Roman" w:eastAsia="Times New Roman" w:hAnsi="Times New Roman" w:cs="Times New Roman"/>
          <w:sz w:val="30"/>
          <w:szCs w:val="30"/>
          <w:lang w:eastAsia="ar-SA"/>
        </w:rPr>
      </w:pPr>
      <w:r w:rsidRPr="004D418B">
        <w:rPr>
          <w:rFonts w:ascii="Times New Roman" w:eastAsia="Times New Roman" w:hAnsi="Times New Roman" w:cs="Times New Roman"/>
          <w:sz w:val="30"/>
          <w:szCs w:val="30"/>
          <w:lang w:eastAsia="ar-SA"/>
        </w:rPr>
        <w:t>МУНИЦИПАЛЬНОГО  РАЙОНА</w:t>
      </w:r>
    </w:p>
    <w:p w:rsidR="004D418B" w:rsidRPr="004D418B" w:rsidRDefault="004D418B" w:rsidP="004D418B">
      <w:pPr>
        <w:keepNext/>
        <w:keepLines/>
        <w:spacing w:after="0" w:line="240" w:lineRule="auto"/>
        <w:jc w:val="center"/>
        <w:rPr>
          <w:rFonts w:ascii="Times New Roman" w:eastAsia="Times New Roman" w:hAnsi="Times New Roman" w:cs="Times New Roman"/>
          <w:sz w:val="16"/>
          <w:szCs w:val="16"/>
          <w:lang w:eastAsia="ar-SA"/>
        </w:rPr>
      </w:pPr>
      <w:r w:rsidRPr="004D418B">
        <w:rPr>
          <w:rFonts w:ascii="Times New Roman" w:eastAsia="Times New Roman" w:hAnsi="Times New Roman" w:cs="Times New Roman"/>
          <w:sz w:val="16"/>
          <w:szCs w:val="16"/>
          <w:lang w:eastAsia="ar-SA"/>
        </w:rPr>
        <w:t xml:space="preserve"> </w:t>
      </w:r>
    </w:p>
    <w:p w:rsidR="004D418B" w:rsidRPr="004D418B" w:rsidRDefault="004D418B" w:rsidP="004D418B">
      <w:pPr>
        <w:keepNext/>
        <w:keepLines/>
        <w:spacing w:after="0" w:line="240" w:lineRule="auto"/>
        <w:jc w:val="center"/>
        <w:rPr>
          <w:rFonts w:ascii="Times New Roman" w:eastAsia="Times New Roman" w:hAnsi="Times New Roman" w:cs="Times New Roman"/>
          <w:b/>
          <w:sz w:val="40"/>
          <w:szCs w:val="40"/>
          <w:lang w:eastAsia="ar-SA"/>
        </w:rPr>
      </w:pPr>
      <w:r w:rsidRPr="004D418B">
        <w:rPr>
          <w:rFonts w:ascii="Times New Roman" w:eastAsia="Times New Roman" w:hAnsi="Times New Roman" w:cs="Times New Roman"/>
          <w:b/>
          <w:sz w:val="40"/>
          <w:szCs w:val="40"/>
          <w:lang w:eastAsia="ar-SA"/>
        </w:rPr>
        <w:t>ПОСТАНОВЛЕНИЕ</w:t>
      </w:r>
    </w:p>
    <w:p w:rsidR="004D418B" w:rsidRPr="004D418B" w:rsidRDefault="004D418B" w:rsidP="004D418B">
      <w:pPr>
        <w:keepNext/>
        <w:keepLines/>
        <w:suppressAutoHyphens/>
        <w:spacing w:after="0" w:line="240" w:lineRule="auto"/>
        <w:rPr>
          <w:rFonts w:ascii="Times New Roman" w:eastAsia="Times New Roman" w:hAnsi="Times New Roman" w:cs="Times New Roman"/>
          <w:sz w:val="26"/>
          <w:szCs w:val="26"/>
          <w:lang w:eastAsia="ar-SA"/>
        </w:rPr>
      </w:pPr>
    </w:p>
    <w:p w:rsidR="004D418B" w:rsidRPr="004D418B" w:rsidRDefault="00F06606" w:rsidP="004D418B">
      <w:pPr>
        <w:keepNext/>
        <w:keepLine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24.12.2021</w:t>
      </w:r>
      <w:r w:rsidR="004D418B" w:rsidRPr="004D418B">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1081</w:t>
      </w:r>
    </w:p>
    <w:p w:rsidR="004D418B" w:rsidRPr="004D418B" w:rsidRDefault="004D418B" w:rsidP="004D418B">
      <w:pPr>
        <w:keepNext/>
        <w:keepLines/>
        <w:suppressAutoHyphens/>
        <w:spacing w:after="0" w:line="240" w:lineRule="auto"/>
        <w:rPr>
          <w:rFonts w:ascii="Times New Roman" w:eastAsia="Times New Roman" w:hAnsi="Times New Roman" w:cs="Times New Roman"/>
          <w:sz w:val="28"/>
          <w:szCs w:val="28"/>
          <w:lang w:eastAsia="ar-SA"/>
        </w:rPr>
      </w:pPr>
    </w:p>
    <w:p w:rsidR="004D418B" w:rsidRPr="004D418B" w:rsidRDefault="004D418B" w:rsidP="004D418B">
      <w:pPr>
        <w:keepNext/>
        <w:keepLines/>
        <w:suppressAutoHyphens/>
        <w:spacing w:after="0" w:line="240" w:lineRule="auto"/>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 xml:space="preserve">Об утверждении плана мероприятий («дорожной карты») </w:t>
      </w:r>
    </w:p>
    <w:p w:rsidR="004D418B" w:rsidRPr="004D418B" w:rsidRDefault="004D418B" w:rsidP="004D418B">
      <w:pPr>
        <w:keepNext/>
        <w:keepLines/>
        <w:suppressAutoHyphens/>
        <w:spacing w:after="0" w:line="240" w:lineRule="auto"/>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 xml:space="preserve">по содействию развитию конкуренции в </w:t>
      </w:r>
      <w:proofErr w:type="gramStart"/>
      <w:r w:rsidRPr="004D418B">
        <w:rPr>
          <w:rFonts w:ascii="Times New Roman" w:eastAsia="Times New Roman" w:hAnsi="Times New Roman" w:cs="Times New Roman"/>
          <w:sz w:val="28"/>
          <w:szCs w:val="28"/>
          <w:lang w:eastAsia="ar-SA"/>
        </w:rPr>
        <w:t>Гаврилов-Ямском</w:t>
      </w:r>
      <w:proofErr w:type="gramEnd"/>
      <w:r w:rsidRPr="004D418B">
        <w:rPr>
          <w:rFonts w:ascii="Times New Roman" w:eastAsia="Times New Roman" w:hAnsi="Times New Roman" w:cs="Times New Roman"/>
          <w:sz w:val="28"/>
          <w:szCs w:val="28"/>
          <w:lang w:eastAsia="ar-SA"/>
        </w:rPr>
        <w:t xml:space="preserve"> </w:t>
      </w:r>
    </w:p>
    <w:p w:rsidR="004D418B" w:rsidRDefault="004D418B" w:rsidP="004D418B">
      <w:pPr>
        <w:keepNext/>
        <w:keepLines/>
        <w:suppressAutoHyphens/>
        <w:spacing w:after="0" w:line="240" w:lineRule="auto"/>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 xml:space="preserve">муниципальном </w:t>
      </w:r>
      <w:proofErr w:type="gramStart"/>
      <w:r w:rsidRPr="004D418B">
        <w:rPr>
          <w:rFonts w:ascii="Times New Roman" w:eastAsia="Times New Roman" w:hAnsi="Times New Roman" w:cs="Times New Roman"/>
          <w:sz w:val="28"/>
          <w:szCs w:val="28"/>
          <w:lang w:eastAsia="ar-SA"/>
        </w:rPr>
        <w:t>районе</w:t>
      </w:r>
      <w:proofErr w:type="gramEnd"/>
      <w:r w:rsidRPr="004D418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на </w:t>
      </w:r>
      <w:r w:rsidRPr="004D418B">
        <w:rPr>
          <w:rFonts w:ascii="Times New Roman" w:eastAsia="Times New Roman" w:hAnsi="Times New Roman" w:cs="Times New Roman"/>
          <w:sz w:val="28"/>
          <w:szCs w:val="28"/>
          <w:lang w:eastAsia="ar-SA"/>
        </w:rPr>
        <w:t>2022</w:t>
      </w:r>
      <w:r>
        <w:rPr>
          <w:rFonts w:ascii="Times New Roman" w:eastAsia="Times New Roman" w:hAnsi="Times New Roman" w:cs="Times New Roman"/>
          <w:sz w:val="28"/>
          <w:szCs w:val="28"/>
          <w:lang w:eastAsia="ar-SA"/>
        </w:rPr>
        <w:t>-2025</w:t>
      </w:r>
      <w:r w:rsidRPr="004D418B">
        <w:rPr>
          <w:rFonts w:ascii="Times New Roman" w:eastAsia="Times New Roman" w:hAnsi="Times New Roman" w:cs="Times New Roman"/>
          <w:sz w:val="28"/>
          <w:szCs w:val="28"/>
          <w:lang w:eastAsia="ar-SA"/>
        </w:rPr>
        <w:t xml:space="preserve"> год</w:t>
      </w:r>
      <w:r>
        <w:rPr>
          <w:rFonts w:ascii="Times New Roman" w:eastAsia="Times New Roman" w:hAnsi="Times New Roman" w:cs="Times New Roman"/>
          <w:sz w:val="28"/>
          <w:szCs w:val="28"/>
          <w:lang w:eastAsia="ar-SA"/>
        </w:rPr>
        <w:t>ы</w:t>
      </w:r>
    </w:p>
    <w:p w:rsidR="0029345A" w:rsidRDefault="0029345A" w:rsidP="004D418B">
      <w:pPr>
        <w:keepNext/>
        <w:keepLines/>
        <w:suppressAutoHyphens/>
        <w:spacing w:after="0" w:line="240" w:lineRule="auto"/>
        <w:rPr>
          <w:rFonts w:ascii="Times New Roman" w:eastAsia="Times New Roman" w:hAnsi="Times New Roman" w:cs="Times New Roman"/>
          <w:sz w:val="28"/>
          <w:szCs w:val="28"/>
          <w:lang w:eastAsia="ar-SA"/>
        </w:rPr>
      </w:pPr>
    </w:p>
    <w:p w:rsidR="0029345A" w:rsidRPr="004D418B" w:rsidRDefault="0029345A" w:rsidP="0029345A">
      <w:pPr>
        <w:keepNext/>
        <w:keepLine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редакции постановления от 31.07.2024 № 688)</w:t>
      </w:r>
    </w:p>
    <w:p w:rsidR="004D418B" w:rsidRPr="004D418B" w:rsidRDefault="004D418B" w:rsidP="004D418B">
      <w:pPr>
        <w:keepNext/>
        <w:keepLines/>
        <w:suppressAutoHyphens/>
        <w:spacing w:after="0" w:line="240" w:lineRule="auto"/>
        <w:rPr>
          <w:rFonts w:ascii="Times New Roman" w:eastAsia="Times New Roman" w:hAnsi="Times New Roman" w:cs="Times New Roman"/>
          <w:sz w:val="28"/>
          <w:szCs w:val="28"/>
          <w:lang w:eastAsia="ar-SA"/>
        </w:rPr>
      </w:pPr>
    </w:p>
    <w:p w:rsidR="004D418B" w:rsidRPr="004D418B" w:rsidRDefault="004D418B" w:rsidP="004D418B">
      <w:pPr>
        <w:suppressAutoHyphens/>
        <w:spacing w:after="0" w:line="240" w:lineRule="auto"/>
        <w:ind w:firstLine="708"/>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В целях исполнения подпункта «б» пункта 2 Перечня поручений Президента Российской Федерации от 15.05.2018 № Пр-817ГС по итогам заседания Государственного совета Российской Федерации 05.04.2018,  руководствуясь статьей 26 Устава Гаврилов-Ямского муниципального района Ярославской области,</w:t>
      </w:r>
    </w:p>
    <w:p w:rsidR="004D418B" w:rsidRPr="004D418B" w:rsidRDefault="004D418B" w:rsidP="004D418B">
      <w:pPr>
        <w:suppressAutoHyphens/>
        <w:spacing w:after="0" w:line="240" w:lineRule="auto"/>
        <w:ind w:firstLine="708"/>
        <w:jc w:val="both"/>
        <w:rPr>
          <w:rFonts w:ascii="Times New Roman" w:eastAsia="Times New Roman" w:hAnsi="Times New Roman" w:cs="Times New Roman"/>
          <w:sz w:val="28"/>
          <w:szCs w:val="28"/>
          <w:lang w:eastAsia="ar-SA"/>
        </w:rPr>
      </w:pPr>
    </w:p>
    <w:p w:rsidR="004D418B" w:rsidRPr="004D418B" w:rsidRDefault="004D418B" w:rsidP="004D418B">
      <w:pPr>
        <w:suppressAutoHyphens/>
        <w:spacing w:after="0" w:line="240" w:lineRule="auto"/>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АДМИНИСТРАЦИЯ МУНИЦИПАЛЬНОГО РАЙОНА ПОСТАНОВЛЯЕТ:</w:t>
      </w: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ab/>
        <w:t xml:space="preserve">1. Утвердить прилагаемый план мероприятий («дорожную карту») по содействию развитию конкуренции в Гаврилов-Ямском </w:t>
      </w:r>
      <w:proofErr w:type="gramStart"/>
      <w:r w:rsidRPr="004D418B">
        <w:rPr>
          <w:rFonts w:ascii="Times New Roman" w:eastAsia="Times New Roman" w:hAnsi="Times New Roman" w:cs="Times New Roman"/>
          <w:sz w:val="28"/>
          <w:szCs w:val="28"/>
          <w:lang w:eastAsia="ar-SA"/>
        </w:rPr>
        <w:t>муниципальном</w:t>
      </w:r>
      <w:proofErr w:type="gramEnd"/>
      <w:r w:rsidRPr="004D418B">
        <w:rPr>
          <w:rFonts w:ascii="Times New Roman" w:eastAsia="Times New Roman" w:hAnsi="Times New Roman" w:cs="Times New Roman"/>
          <w:sz w:val="28"/>
          <w:szCs w:val="28"/>
          <w:lang w:eastAsia="ar-SA"/>
        </w:rPr>
        <w:t xml:space="preserve"> </w:t>
      </w:r>
      <w:proofErr w:type="gramStart"/>
      <w:r w:rsidRPr="004D418B">
        <w:rPr>
          <w:rFonts w:ascii="Times New Roman" w:eastAsia="Times New Roman" w:hAnsi="Times New Roman" w:cs="Times New Roman"/>
          <w:sz w:val="28"/>
          <w:szCs w:val="28"/>
          <w:lang w:eastAsia="ar-SA"/>
        </w:rPr>
        <w:t>районе</w:t>
      </w:r>
      <w:proofErr w:type="gramEnd"/>
      <w:r w:rsidRPr="004D418B">
        <w:rPr>
          <w:rFonts w:ascii="Times New Roman" w:eastAsia="Times New Roman" w:hAnsi="Times New Roman" w:cs="Times New Roman"/>
          <w:sz w:val="28"/>
          <w:szCs w:val="28"/>
          <w:lang w:eastAsia="ar-SA"/>
        </w:rPr>
        <w:t xml:space="preserve"> </w:t>
      </w:r>
      <w:r w:rsidR="00D17A57" w:rsidRPr="00D17A57">
        <w:rPr>
          <w:rFonts w:ascii="Times New Roman" w:eastAsia="Times New Roman" w:hAnsi="Times New Roman" w:cs="Times New Roman"/>
          <w:sz w:val="28"/>
          <w:szCs w:val="28"/>
          <w:lang w:eastAsia="ar-SA"/>
        </w:rPr>
        <w:t>на 2022-2025 годы</w:t>
      </w:r>
      <w:r w:rsidRPr="004D418B">
        <w:rPr>
          <w:rFonts w:ascii="Times New Roman" w:eastAsia="Times New Roman" w:hAnsi="Times New Roman" w:cs="Times New Roman"/>
          <w:sz w:val="28"/>
          <w:szCs w:val="28"/>
          <w:lang w:eastAsia="ar-SA"/>
        </w:rPr>
        <w:t>.</w:t>
      </w:r>
    </w:p>
    <w:p w:rsidR="004D418B" w:rsidRPr="004D418B" w:rsidRDefault="004D418B" w:rsidP="004D418B">
      <w:pPr>
        <w:suppressAutoHyphens/>
        <w:spacing w:after="0" w:line="240" w:lineRule="auto"/>
        <w:ind w:firstLine="708"/>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 xml:space="preserve">2. Рекомендовать органам местного самоуправления поселений муниципального района организовать работу по содействию развитию конкуренции в </w:t>
      </w:r>
      <w:proofErr w:type="gramStart"/>
      <w:r w:rsidRPr="004D418B">
        <w:rPr>
          <w:rFonts w:ascii="Times New Roman" w:eastAsia="Times New Roman" w:hAnsi="Times New Roman" w:cs="Times New Roman"/>
          <w:sz w:val="28"/>
          <w:szCs w:val="28"/>
          <w:lang w:eastAsia="ar-SA"/>
        </w:rPr>
        <w:t>Гаврилов-Ямском</w:t>
      </w:r>
      <w:proofErr w:type="gramEnd"/>
      <w:r w:rsidRPr="004D418B">
        <w:rPr>
          <w:rFonts w:ascii="Times New Roman" w:eastAsia="Times New Roman" w:hAnsi="Times New Roman" w:cs="Times New Roman"/>
          <w:sz w:val="28"/>
          <w:szCs w:val="28"/>
          <w:lang w:eastAsia="ar-SA"/>
        </w:rPr>
        <w:t xml:space="preserve"> муниципальном районе.  </w:t>
      </w:r>
    </w:p>
    <w:p w:rsidR="004D418B" w:rsidRPr="004D418B" w:rsidRDefault="004D418B" w:rsidP="004D418B">
      <w:pPr>
        <w:suppressAutoHyphens/>
        <w:spacing w:after="0" w:line="240" w:lineRule="auto"/>
        <w:ind w:firstLine="708"/>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3. Постановление разместить на официальном сайте Администрации муниципального района.</w:t>
      </w:r>
    </w:p>
    <w:p w:rsidR="004D418B" w:rsidRPr="004D418B" w:rsidRDefault="00C52ED7" w:rsidP="004D418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4</w:t>
      </w:r>
      <w:r w:rsidR="004D418B" w:rsidRPr="004D418B">
        <w:rPr>
          <w:rFonts w:ascii="Times New Roman" w:eastAsia="Times New Roman" w:hAnsi="Times New Roman" w:cs="Times New Roman"/>
          <w:sz w:val="28"/>
          <w:szCs w:val="28"/>
          <w:lang w:eastAsia="ar-SA"/>
        </w:rPr>
        <w:t>. Постановление вступает в силу с момента подписания.</w:t>
      </w: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Глава Администрации</w:t>
      </w: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муниципального района</w:t>
      </w:r>
      <w:r w:rsidRPr="004D418B">
        <w:rPr>
          <w:rFonts w:ascii="Times New Roman" w:eastAsia="Times New Roman" w:hAnsi="Times New Roman" w:cs="Times New Roman"/>
          <w:sz w:val="28"/>
          <w:szCs w:val="28"/>
          <w:lang w:eastAsia="ar-SA"/>
        </w:rPr>
        <w:tab/>
      </w:r>
      <w:r w:rsidRPr="004D418B">
        <w:rPr>
          <w:rFonts w:ascii="Times New Roman" w:eastAsia="Times New Roman" w:hAnsi="Times New Roman" w:cs="Times New Roman"/>
          <w:sz w:val="28"/>
          <w:szCs w:val="28"/>
          <w:lang w:eastAsia="ar-SA"/>
        </w:rPr>
        <w:tab/>
        <w:t xml:space="preserve">                    </w:t>
      </w:r>
      <w:r w:rsidRPr="004D418B">
        <w:rPr>
          <w:rFonts w:ascii="Times New Roman" w:eastAsia="Times New Roman" w:hAnsi="Times New Roman" w:cs="Times New Roman"/>
          <w:sz w:val="28"/>
          <w:szCs w:val="28"/>
          <w:lang w:eastAsia="ar-SA"/>
        </w:rPr>
        <w:tab/>
      </w:r>
      <w:r w:rsidRPr="004D418B">
        <w:rPr>
          <w:rFonts w:ascii="Times New Roman" w:eastAsia="Times New Roman" w:hAnsi="Times New Roman" w:cs="Times New Roman"/>
          <w:sz w:val="28"/>
          <w:szCs w:val="28"/>
          <w:lang w:eastAsia="ar-SA"/>
        </w:rPr>
        <w:tab/>
        <w:t xml:space="preserve">  </w:t>
      </w:r>
      <w:r w:rsidRPr="004D418B">
        <w:rPr>
          <w:rFonts w:ascii="Times New Roman" w:eastAsia="Times New Roman" w:hAnsi="Times New Roman" w:cs="Times New Roman"/>
          <w:sz w:val="28"/>
          <w:szCs w:val="28"/>
          <w:lang w:eastAsia="ar-SA"/>
        </w:rPr>
        <w:tab/>
        <w:t xml:space="preserve">       А.А. Комаров</w:t>
      </w:r>
    </w:p>
    <w:p w:rsidR="004D418B" w:rsidRPr="004D418B" w:rsidRDefault="004D418B" w:rsidP="004D418B">
      <w:pPr>
        <w:suppressAutoHyphens/>
        <w:spacing w:after="0" w:line="240" w:lineRule="auto"/>
        <w:ind w:firstLine="5387"/>
        <w:rPr>
          <w:rFonts w:ascii="Times New Roman" w:eastAsia="Times New Roman" w:hAnsi="Times New Roman" w:cs="Times New Roman"/>
          <w:sz w:val="26"/>
          <w:szCs w:val="26"/>
          <w:lang w:eastAsia="ar-SA"/>
        </w:rPr>
      </w:pPr>
    </w:p>
    <w:p w:rsidR="00917F7C" w:rsidRDefault="00917F7C" w:rsidP="00917F7C">
      <w:pPr>
        <w:spacing w:after="0" w:line="240" w:lineRule="auto"/>
        <w:jc w:val="center"/>
        <w:rPr>
          <w:rFonts w:ascii="Times New Roman" w:eastAsia="Times New Roman" w:hAnsi="Times New Roman" w:cs="Times New Roman"/>
          <w:b/>
          <w:sz w:val="28"/>
          <w:szCs w:val="28"/>
        </w:rPr>
      </w:pPr>
    </w:p>
    <w:p w:rsidR="00917F7C" w:rsidRDefault="00917F7C" w:rsidP="00917F7C">
      <w:pPr>
        <w:spacing w:after="0" w:line="240" w:lineRule="auto"/>
        <w:jc w:val="center"/>
        <w:rPr>
          <w:rFonts w:ascii="Times New Roman" w:eastAsia="Times New Roman" w:hAnsi="Times New Roman" w:cs="Times New Roman"/>
          <w:b/>
          <w:sz w:val="28"/>
          <w:szCs w:val="28"/>
        </w:rPr>
      </w:pPr>
    </w:p>
    <w:p w:rsidR="00917F7C" w:rsidRDefault="00917F7C" w:rsidP="00917F7C">
      <w:pPr>
        <w:spacing w:after="0" w:line="240" w:lineRule="auto"/>
        <w:jc w:val="center"/>
        <w:rPr>
          <w:rFonts w:ascii="Times New Roman" w:eastAsia="Times New Roman" w:hAnsi="Times New Roman" w:cs="Times New Roman"/>
          <w:b/>
          <w:sz w:val="28"/>
          <w:szCs w:val="28"/>
        </w:rPr>
      </w:pPr>
    </w:p>
    <w:p w:rsidR="00917F7C" w:rsidRDefault="00917F7C" w:rsidP="00917F7C">
      <w:pPr>
        <w:spacing w:after="0" w:line="240" w:lineRule="auto"/>
        <w:jc w:val="center"/>
        <w:rPr>
          <w:rFonts w:ascii="Times New Roman" w:eastAsia="Times New Roman" w:hAnsi="Times New Roman" w:cs="Times New Roman"/>
          <w:b/>
          <w:sz w:val="28"/>
          <w:szCs w:val="28"/>
        </w:rPr>
      </w:pPr>
    </w:p>
    <w:p w:rsidR="00917F7C" w:rsidRDefault="00917F7C" w:rsidP="00917F7C">
      <w:pPr>
        <w:spacing w:after="0" w:line="240" w:lineRule="auto"/>
        <w:jc w:val="center"/>
        <w:rPr>
          <w:rFonts w:ascii="Times New Roman" w:eastAsia="Times New Roman" w:hAnsi="Times New Roman" w:cs="Times New Roman"/>
          <w:b/>
          <w:sz w:val="28"/>
          <w:szCs w:val="28"/>
        </w:rPr>
      </w:pPr>
    </w:p>
    <w:p w:rsidR="00917F7C" w:rsidRDefault="00917F7C" w:rsidP="00917F7C">
      <w:pPr>
        <w:spacing w:after="0" w:line="240" w:lineRule="auto"/>
        <w:jc w:val="center"/>
        <w:rPr>
          <w:rFonts w:ascii="Times New Roman" w:eastAsia="Times New Roman" w:hAnsi="Times New Roman" w:cs="Times New Roman"/>
          <w:b/>
          <w:sz w:val="28"/>
          <w:szCs w:val="28"/>
        </w:rPr>
        <w:sectPr w:rsidR="00917F7C" w:rsidSect="00917F7C">
          <w:pgSz w:w="11906" w:h="16838"/>
          <w:pgMar w:top="1134" w:right="850" w:bottom="1134" w:left="1701" w:header="708" w:footer="708" w:gutter="0"/>
          <w:cols w:space="708"/>
          <w:docGrid w:linePitch="360"/>
        </w:sectPr>
      </w:pPr>
    </w:p>
    <w:p w:rsidR="00F06606" w:rsidRDefault="00D17A57" w:rsidP="00D17A57">
      <w:pPr>
        <w:tabs>
          <w:tab w:val="left" w:pos="1518"/>
        </w:tabs>
        <w:spacing w:after="0" w:line="240" w:lineRule="auto"/>
        <w:ind w:firstLine="709"/>
        <w:contextualSpacing/>
        <w:jc w:val="right"/>
        <w:rPr>
          <w:rFonts w:ascii="Times New Roman" w:eastAsia="Times New Roman" w:hAnsi="Times New Roman" w:cs="Times New Roman"/>
          <w:color w:val="222222"/>
          <w:sz w:val="28"/>
          <w:szCs w:val="28"/>
          <w:shd w:val="clear" w:color="auto" w:fill="FFFFFF"/>
        </w:rPr>
      </w:pPr>
      <w:r w:rsidRPr="00D17A57">
        <w:rPr>
          <w:rFonts w:ascii="Times New Roman" w:eastAsia="Times New Roman" w:hAnsi="Times New Roman" w:cs="Times New Roman"/>
          <w:color w:val="222222"/>
          <w:sz w:val="28"/>
          <w:szCs w:val="28"/>
          <w:shd w:val="clear" w:color="auto" w:fill="FFFFFF"/>
        </w:rPr>
        <w:lastRenderedPageBreak/>
        <w:t xml:space="preserve">Приложение к постановлению </w:t>
      </w:r>
    </w:p>
    <w:p w:rsidR="00F06606" w:rsidRDefault="00D17A57" w:rsidP="00F06606">
      <w:pPr>
        <w:tabs>
          <w:tab w:val="left" w:pos="1518"/>
        </w:tabs>
        <w:spacing w:after="0" w:line="240" w:lineRule="auto"/>
        <w:ind w:firstLine="709"/>
        <w:contextualSpacing/>
        <w:jc w:val="right"/>
        <w:rPr>
          <w:rFonts w:ascii="Times New Roman" w:eastAsia="Times New Roman" w:hAnsi="Times New Roman" w:cs="Times New Roman"/>
          <w:color w:val="222222"/>
          <w:sz w:val="28"/>
          <w:szCs w:val="28"/>
          <w:shd w:val="clear" w:color="auto" w:fill="FFFFFF"/>
        </w:rPr>
      </w:pPr>
      <w:r w:rsidRPr="00D17A57">
        <w:rPr>
          <w:rFonts w:ascii="Times New Roman" w:eastAsia="Times New Roman" w:hAnsi="Times New Roman" w:cs="Times New Roman"/>
          <w:color w:val="222222"/>
          <w:sz w:val="28"/>
          <w:szCs w:val="28"/>
          <w:shd w:val="clear" w:color="auto" w:fill="FFFFFF"/>
        </w:rPr>
        <w:t xml:space="preserve">Администрации </w:t>
      </w:r>
      <w:r w:rsidR="00F06606">
        <w:rPr>
          <w:rFonts w:ascii="Times New Roman" w:eastAsia="Times New Roman" w:hAnsi="Times New Roman" w:cs="Times New Roman"/>
          <w:color w:val="222222"/>
          <w:sz w:val="28"/>
          <w:szCs w:val="28"/>
          <w:shd w:val="clear" w:color="auto" w:fill="FFFFFF"/>
        </w:rPr>
        <w:t xml:space="preserve">Гаврилов-Ямского </w:t>
      </w:r>
    </w:p>
    <w:p w:rsidR="00F06606" w:rsidRDefault="00D17A57" w:rsidP="00F06606">
      <w:pPr>
        <w:tabs>
          <w:tab w:val="left" w:pos="1518"/>
        </w:tabs>
        <w:spacing w:after="0" w:line="240" w:lineRule="auto"/>
        <w:ind w:firstLine="709"/>
        <w:contextualSpacing/>
        <w:jc w:val="right"/>
        <w:rPr>
          <w:rFonts w:ascii="Times New Roman" w:eastAsia="Times New Roman" w:hAnsi="Times New Roman" w:cs="Times New Roman"/>
          <w:color w:val="222222"/>
          <w:sz w:val="28"/>
          <w:szCs w:val="28"/>
          <w:shd w:val="clear" w:color="auto" w:fill="FFFFFF"/>
        </w:rPr>
      </w:pPr>
      <w:r w:rsidRPr="00D17A57">
        <w:rPr>
          <w:rFonts w:ascii="Times New Roman" w:eastAsia="Times New Roman" w:hAnsi="Times New Roman" w:cs="Times New Roman"/>
          <w:color w:val="222222"/>
          <w:sz w:val="28"/>
          <w:szCs w:val="28"/>
          <w:shd w:val="clear" w:color="auto" w:fill="FFFFFF"/>
        </w:rPr>
        <w:t xml:space="preserve">муниципального района </w:t>
      </w:r>
    </w:p>
    <w:p w:rsidR="00D17A57" w:rsidRPr="00F06606" w:rsidRDefault="00D17A57" w:rsidP="00F06606">
      <w:pPr>
        <w:tabs>
          <w:tab w:val="left" w:pos="1518"/>
        </w:tabs>
        <w:spacing w:after="0" w:line="240" w:lineRule="auto"/>
        <w:ind w:firstLine="709"/>
        <w:contextualSpacing/>
        <w:jc w:val="right"/>
        <w:rPr>
          <w:rFonts w:ascii="Times New Roman" w:eastAsia="Times New Roman" w:hAnsi="Times New Roman" w:cs="Times New Roman"/>
          <w:color w:val="222222"/>
          <w:sz w:val="28"/>
          <w:szCs w:val="28"/>
          <w:shd w:val="clear" w:color="auto" w:fill="FFFFFF"/>
        </w:rPr>
      </w:pPr>
      <w:r w:rsidRPr="00D17A57">
        <w:rPr>
          <w:rFonts w:ascii="Times New Roman" w:eastAsia="Times New Roman" w:hAnsi="Times New Roman" w:cs="Times New Roman"/>
          <w:color w:val="222222"/>
          <w:sz w:val="28"/>
          <w:szCs w:val="28"/>
          <w:shd w:val="clear" w:color="auto" w:fill="FFFFFF"/>
        </w:rPr>
        <w:t>от</w:t>
      </w:r>
      <w:r w:rsidR="00F06606">
        <w:rPr>
          <w:rFonts w:ascii="Times New Roman" w:eastAsia="Times New Roman" w:hAnsi="Times New Roman" w:cs="Times New Roman"/>
          <w:color w:val="222222"/>
          <w:sz w:val="28"/>
          <w:szCs w:val="28"/>
          <w:shd w:val="clear" w:color="auto" w:fill="FFFFFF"/>
        </w:rPr>
        <w:t xml:space="preserve"> 24.12.2021 № 1081</w:t>
      </w:r>
      <w:r w:rsidRPr="00D17A57">
        <w:rPr>
          <w:rFonts w:ascii="Times New Roman" w:eastAsia="Times New Roman" w:hAnsi="Times New Roman" w:cs="Times New Roman"/>
          <w:color w:val="222222"/>
          <w:sz w:val="28"/>
          <w:szCs w:val="28"/>
          <w:shd w:val="clear" w:color="auto" w:fill="FFFFFF"/>
        </w:rPr>
        <w:t xml:space="preserve"> </w:t>
      </w:r>
    </w:p>
    <w:p w:rsidR="00D17A57" w:rsidRDefault="00D17A57" w:rsidP="00D17A57">
      <w:pPr>
        <w:spacing w:after="0" w:line="240" w:lineRule="auto"/>
        <w:jc w:val="right"/>
        <w:rPr>
          <w:rFonts w:ascii="Times New Roman" w:eastAsia="Times New Roman" w:hAnsi="Times New Roman" w:cs="Times New Roman"/>
          <w:b/>
          <w:sz w:val="28"/>
          <w:szCs w:val="28"/>
        </w:rPr>
      </w:pPr>
    </w:p>
    <w:p w:rsidR="00917F7C" w:rsidRPr="00917F7C" w:rsidRDefault="00917F7C" w:rsidP="00917F7C">
      <w:pPr>
        <w:spacing w:after="0" w:line="240" w:lineRule="auto"/>
        <w:jc w:val="center"/>
        <w:rPr>
          <w:rFonts w:ascii="Times New Roman" w:eastAsia="Times New Roman" w:hAnsi="Times New Roman" w:cs="Times New Roman"/>
          <w:b/>
          <w:sz w:val="28"/>
          <w:szCs w:val="28"/>
        </w:rPr>
      </w:pPr>
      <w:r w:rsidRPr="00917F7C">
        <w:rPr>
          <w:rFonts w:ascii="Times New Roman" w:eastAsia="Times New Roman" w:hAnsi="Times New Roman" w:cs="Times New Roman"/>
          <w:b/>
          <w:sz w:val="28"/>
          <w:szCs w:val="28"/>
        </w:rPr>
        <w:t xml:space="preserve">ПЛАН МЕРОПРИЯТИЙ </w:t>
      </w:r>
    </w:p>
    <w:p w:rsidR="00D17A57" w:rsidRDefault="00917F7C" w:rsidP="00D17A57">
      <w:pPr>
        <w:spacing w:after="0" w:line="240" w:lineRule="auto"/>
        <w:jc w:val="center"/>
        <w:rPr>
          <w:rFonts w:ascii="Times New Roman" w:eastAsia="Times New Roman" w:hAnsi="Times New Roman" w:cs="Times New Roman"/>
          <w:b/>
          <w:sz w:val="28"/>
          <w:szCs w:val="28"/>
        </w:rPr>
      </w:pPr>
      <w:r w:rsidRPr="00917F7C">
        <w:rPr>
          <w:rFonts w:ascii="Times New Roman" w:eastAsia="Times New Roman" w:hAnsi="Times New Roman" w:cs="Times New Roman"/>
          <w:b/>
          <w:sz w:val="28"/>
          <w:szCs w:val="28"/>
        </w:rPr>
        <w:t xml:space="preserve">(«дорожная карта») </w:t>
      </w:r>
      <w:bookmarkStart w:id="0" w:name="_Hlk88483550"/>
      <w:r w:rsidRPr="00917F7C">
        <w:rPr>
          <w:rFonts w:ascii="Times New Roman" w:eastAsia="Times New Roman" w:hAnsi="Times New Roman" w:cs="Times New Roman"/>
          <w:b/>
          <w:sz w:val="28"/>
          <w:szCs w:val="28"/>
        </w:rPr>
        <w:t xml:space="preserve">по содействию развитию конкуренции </w:t>
      </w:r>
    </w:p>
    <w:p w:rsidR="00917F7C" w:rsidRPr="00917F7C" w:rsidRDefault="00917F7C" w:rsidP="00D17A57">
      <w:pPr>
        <w:spacing w:after="0" w:line="240" w:lineRule="auto"/>
        <w:jc w:val="center"/>
        <w:rPr>
          <w:rFonts w:ascii="Times New Roman" w:eastAsia="Times New Roman" w:hAnsi="Times New Roman" w:cs="Times New Roman"/>
          <w:b/>
          <w:sz w:val="28"/>
          <w:szCs w:val="28"/>
        </w:rPr>
      </w:pPr>
      <w:r w:rsidRPr="00917F7C">
        <w:rPr>
          <w:rFonts w:ascii="Times New Roman" w:eastAsia="Times New Roman" w:hAnsi="Times New Roman" w:cs="Times New Roman"/>
          <w:b/>
          <w:sz w:val="28"/>
          <w:szCs w:val="28"/>
        </w:rPr>
        <w:t xml:space="preserve">в </w:t>
      </w:r>
      <w:proofErr w:type="gramStart"/>
      <w:r w:rsidR="00D17A57" w:rsidRPr="00D17A57">
        <w:rPr>
          <w:rFonts w:ascii="Times New Roman" w:eastAsia="Times New Roman" w:hAnsi="Times New Roman" w:cs="Times New Roman"/>
          <w:b/>
          <w:sz w:val="28"/>
          <w:szCs w:val="28"/>
        </w:rPr>
        <w:t>Гаврилов-Ямском</w:t>
      </w:r>
      <w:proofErr w:type="gramEnd"/>
      <w:r w:rsidR="00D17A57" w:rsidRPr="00D17A57">
        <w:rPr>
          <w:rFonts w:ascii="Times New Roman" w:eastAsia="Times New Roman" w:hAnsi="Times New Roman" w:cs="Times New Roman"/>
          <w:b/>
          <w:sz w:val="28"/>
          <w:szCs w:val="28"/>
        </w:rPr>
        <w:t xml:space="preserve"> муниципальном районе </w:t>
      </w:r>
      <w:r w:rsidRPr="00917F7C">
        <w:rPr>
          <w:rFonts w:ascii="Times New Roman" w:eastAsia="Times New Roman" w:hAnsi="Times New Roman" w:cs="Times New Roman"/>
          <w:b/>
          <w:sz w:val="28"/>
          <w:szCs w:val="28"/>
        </w:rPr>
        <w:t xml:space="preserve">на 2022 – 2025 годы </w:t>
      </w:r>
      <w:bookmarkEnd w:id="0"/>
    </w:p>
    <w:p w:rsidR="00917F7C" w:rsidRPr="00917F7C" w:rsidRDefault="00917F7C" w:rsidP="00917F7C">
      <w:pPr>
        <w:spacing w:after="0" w:line="240" w:lineRule="auto"/>
        <w:jc w:val="center"/>
        <w:rPr>
          <w:rFonts w:ascii="Times New Roman" w:eastAsia="Times New Roman" w:hAnsi="Times New Roman" w:cs="Times New Roman"/>
          <w:sz w:val="28"/>
          <w:szCs w:val="28"/>
        </w:rPr>
      </w:pPr>
    </w:p>
    <w:p w:rsidR="00917F7C" w:rsidRPr="00917F7C" w:rsidRDefault="00917F7C" w:rsidP="00917F7C">
      <w:pPr>
        <w:spacing w:after="0" w:line="240" w:lineRule="auto"/>
        <w:jc w:val="center"/>
        <w:rPr>
          <w:rFonts w:ascii="Times New Roman" w:eastAsia="Times New Roman" w:hAnsi="Times New Roman" w:cs="Calibri"/>
          <w:sz w:val="28"/>
        </w:rPr>
      </w:pPr>
      <w:r w:rsidRPr="00917F7C">
        <w:rPr>
          <w:rFonts w:ascii="Times New Roman" w:eastAsia="Times New Roman" w:hAnsi="Times New Roman" w:cs="Calibri"/>
          <w:sz w:val="28"/>
        </w:rPr>
        <w:t>I. Общее описание плана мероприятий («дорожной карты»)</w:t>
      </w:r>
    </w:p>
    <w:p w:rsidR="00917F7C" w:rsidRPr="00917F7C" w:rsidRDefault="00917F7C" w:rsidP="00D17A57">
      <w:pPr>
        <w:spacing w:after="0" w:line="240" w:lineRule="auto"/>
        <w:jc w:val="center"/>
        <w:rPr>
          <w:rFonts w:ascii="Times New Roman" w:eastAsia="Times New Roman" w:hAnsi="Times New Roman" w:cs="Times New Roman"/>
          <w:b/>
          <w:sz w:val="28"/>
          <w:szCs w:val="28"/>
        </w:rPr>
      </w:pPr>
      <w:r w:rsidRPr="00917F7C">
        <w:rPr>
          <w:rFonts w:ascii="Times New Roman" w:eastAsia="Times New Roman" w:hAnsi="Times New Roman" w:cs="Calibri"/>
          <w:sz w:val="28"/>
        </w:rPr>
        <w:t xml:space="preserve">по содействию развитию конкуренции в </w:t>
      </w:r>
      <w:proofErr w:type="gramStart"/>
      <w:r w:rsidR="00D17A57" w:rsidRPr="00D17A57">
        <w:rPr>
          <w:rFonts w:ascii="Times New Roman" w:eastAsia="Times New Roman" w:hAnsi="Times New Roman" w:cs="Calibri"/>
          <w:sz w:val="28"/>
        </w:rPr>
        <w:t>Гаврилов-Ямском</w:t>
      </w:r>
      <w:proofErr w:type="gramEnd"/>
      <w:r w:rsidR="00D17A57" w:rsidRPr="00D17A57">
        <w:rPr>
          <w:rFonts w:ascii="Times New Roman" w:eastAsia="Times New Roman" w:hAnsi="Times New Roman" w:cs="Calibri"/>
          <w:sz w:val="28"/>
        </w:rPr>
        <w:t xml:space="preserve"> муниципальном районе</w:t>
      </w:r>
      <w:r w:rsidRPr="00917F7C">
        <w:rPr>
          <w:rFonts w:ascii="Times New Roman" w:eastAsia="Times New Roman" w:hAnsi="Times New Roman" w:cs="Calibri"/>
          <w:sz w:val="28"/>
        </w:rPr>
        <w:t xml:space="preserve"> на 2022 – 2025 годы</w:t>
      </w:r>
    </w:p>
    <w:p w:rsidR="00917F7C" w:rsidRPr="00917F7C" w:rsidRDefault="00917F7C" w:rsidP="00917F7C">
      <w:pPr>
        <w:spacing w:after="0" w:line="240" w:lineRule="auto"/>
        <w:jc w:val="center"/>
        <w:rPr>
          <w:rFonts w:ascii="Times New Roman" w:eastAsia="Times New Roman" w:hAnsi="Times New Roman" w:cs="Times New Roman"/>
          <w:sz w:val="28"/>
          <w:szCs w:val="28"/>
        </w:rPr>
      </w:pP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w:t>
      </w:r>
      <w:r w:rsidRPr="00917F7C">
        <w:rPr>
          <w:rFonts w:ascii="Times New Roman" w:eastAsia="Times New Roman" w:hAnsi="Times New Roman" w:cs="Times New Roman"/>
          <w:sz w:val="28"/>
          <w:szCs w:val="28"/>
          <w:lang w:eastAsia="ru-RU"/>
        </w:rPr>
        <w:br/>
        <w:t xml:space="preserve">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w:t>
      </w:r>
      <w:r w:rsidRPr="00917F7C">
        <w:rPr>
          <w:rFonts w:ascii="Times New Roman" w:eastAsia="Times New Roman" w:hAnsi="Times New Roman" w:cs="Times New Roman"/>
          <w:sz w:val="28"/>
          <w:szCs w:val="28"/>
          <w:lang w:eastAsia="ru-RU"/>
        </w:rPr>
        <w:br/>
        <w:t xml:space="preserve">и региональной политики. </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Конкурентная политика представляет собой комплекс последовательных мер, осуществляемых государством </w:t>
      </w:r>
      <w:r w:rsidRPr="00917F7C">
        <w:rPr>
          <w:rFonts w:ascii="Times New Roman" w:eastAsia="Times New Roman" w:hAnsi="Times New Roman" w:cs="Times New Roman"/>
          <w:sz w:val="28"/>
          <w:szCs w:val="28"/>
          <w:lang w:eastAsia="ru-RU"/>
        </w:rPr>
        <w:br/>
        <w:t xml:space="preserve">в целях обеспечения условий для конкуренции хозяйствующих субъектов, повышения эффективности </w:t>
      </w:r>
      <w:r w:rsidRPr="00917F7C">
        <w:rPr>
          <w:rFonts w:ascii="Times New Roman" w:eastAsia="Times New Roman" w:hAnsi="Times New Roman" w:cs="Times New Roman"/>
          <w:sz w:val="28"/>
          <w:szCs w:val="28"/>
          <w:lang w:eastAsia="ru-RU"/>
        </w:rPr>
        <w:br/>
        <w:t xml:space="preserve">и конкурентоспособности российской экономики, модернизации предприятий и создания условий для обеспечения </w:t>
      </w:r>
      <w:r w:rsidRPr="00917F7C">
        <w:rPr>
          <w:rFonts w:ascii="Times New Roman" w:eastAsia="Times New Roman" w:hAnsi="Times New Roman" w:cs="Times New Roman"/>
          <w:sz w:val="28"/>
          <w:szCs w:val="28"/>
          <w:lang w:eastAsia="ru-RU"/>
        </w:rPr>
        <w:br/>
        <w:t>экономически эффективным способом потребностей граждан в товарах и услугах.</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7F7C">
        <w:rPr>
          <w:rFonts w:ascii="Times New Roman" w:eastAsia="Times New Roman" w:hAnsi="Times New Roman" w:cs="Times New Roman"/>
          <w:sz w:val="28"/>
          <w:szCs w:val="28"/>
          <w:lang w:eastAsia="ru-RU"/>
        </w:rPr>
        <w:t xml:space="preserve">В соответствии с Национальным планом </w:t>
      </w:r>
      <w:r w:rsidR="00DF3D25">
        <w:rPr>
          <w:rFonts w:ascii="Times New Roman" w:eastAsia="Times New Roman" w:hAnsi="Times New Roman" w:cs="Times New Roman"/>
          <w:sz w:val="28"/>
          <w:szCs w:val="28"/>
          <w:lang w:eastAsia="ru-RU"/>
        </w:rPr>
        <w:t>(«дорожной картой</w:t>
      </w:r>
      <w:r w:rsidR="00DF3D25" w:rsidRPr="00DF3D25">
        <w:rPr>
          <w:rFonts w:ascii="Times New Roman" w:eastAsia="Times New Roman" w:hAnsi="Times New Roman" w:cs="Times New Roman"/>
          <w:sz w:val="28"/>
          <w:szCs w:val="28"/>
          <w:lang w:eastAsia="ru-RU"/>
        </w:rPr>
        <w:t>») развития конкуренции в Российской Федерации на 2021 – 2025 годы, утвержденный распоряжением Правительства Российской Федерац</w:t>
      </w:r>
      <w:r w:rsidR="00DF3D25">
        <w:rPr>
          <w:rFonts w:ascii="Times New Roman" w:eastAsia="Times New Roman" w:hAnsi="Times New Roman" w:cs="Times New Roman"/>
          <w:sz w:val="28"/>
          <w:szCs w:val="28"/>
          <w:lang w:eastAsia="ru-RU"/>
        </w:rPr>
        <w:t>ии от 2 сентября 2021 г. № 2424-</w:t>
      </w:r>
      <w:r w:rsidR="00DF3D25" w:rsidRPr="00DF3D25">
        <w:rPr>
          <w:rFonts w:ascii="Times New Roman" w:eastAsia="Times New Roman" w:hAnsi="Times New Roman" w:cs="Times New Roman"/>
          <w:sz w:val="28"/>
          <w:szCs w:val="28"/>
          <w:lang w:eastAsia="ru-RU"/>
        </w:rPr>
        <w:t>р</w:t>
      </w:r>
      <w:r w:rsidR="00DF3D25">
        <w:rPr>
          <w:rFonts w:ascii="Times New Roman" w:eastAsia="Times New Roman" w:hAnsi="Times New Roman" w:cs="Times New Roman"/>
          <w:sz w:val="28"/>
          <w:szCs w:val="28"/>
          <w:lang w:eastAsia="ru-RU"/>
        </w:rPr>
        <w:t xml:space="preserve"> (далее – Национальный план) </w:t>
      </w:r>
      <w:r w:rsidRPr="00917F7C">
        <w:rPr>
          <w:rFonts w:ascii="Times New Roman" w:eastAsia="Times New Roman" w:hAnsi="Times New Roman" w:cs="Times New Roman"/>
          <w:sz w:val="28"/>
          <w:szCs w:val="28"/>
          <w:lang w:eastAsia="ru-RU"/>
        </w:rPr>
        <w:t>решение задач по развитию конкуренции является одним из элементов обеспечения достижения национальных целей, определенных Указом Президента Российской Федерации от 21 июля 2020 года № 474 «О национальных целях развития Российской Федерации</w:t>
      </w:r>
      <w:proofErr w:type="gramEnd"/>
      <w:r w:rsidRPr="00917F7C">
        <w:rPr>
          <w:rFonts w:ascii="Times New Roman" w:eastAsia="Times New Roman" w:hAnsi="Times New Roman" w:cs="Times New Roman"/>
          <w:sz w:val="28"/>
          <w:szCs w:val="28"/>
          <w:lang w:eastAsia="ru-RU"/>
        </w:rPr>
        <w:t xml:space="preserve"> на период до 2030 года»:</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сохранение населения, здоровья и благополучия людей;</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возможности самореализации и развития талантов;</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комфортная и безопасная среда для жизни;</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достойный, эффективный труд и успешное предпринимательство;</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цифровая трансформация.</w:t>
      </w:r>
    </w:p>
    <w:p w:rsidR="00D17A57" w:rsidRDefault="00917F7C" w:rsidP="00D17A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Основные подходы к реализации </w:t>
      </w:r>
      <w:proofErr w:type="spellStart"/>
      <w:r w:rsidRPr="00917F7C">
        <w:rPr>
          <w:rFonts w:ascii="Times New Roman" w:eastAsia="Times New Roman" w:hAnsi="Times New Roman" w:cs="Times New Roman"/>
          <w:sz w:val="28"/>
          <w:szCs w:val="28"/>
          <w:lang w:eastAsia="ru-RU"/>
        </w:rPr>
        <w:t>проконкурентной</w:t>
      </w:r>
      <w:proofErr w:type="spellEnd"/>
      <w:r w:rsidRPr="00917F7C">
        <w:rPr>
          <w:rFonts w:ascii="Times New Roman" w:eastAsia="Times New Roman" w:hAnsi="Times New Roman" w:cs="Times New Roman"/>
          <w:sz w:val="28"/>
          <w:szCs w:val="28"/>
          <w:lang w:eastAsia="ru-RU"/>
        </w:rPr>
        <w:t xml:space="preserve"> политики в регионах определены в Стандарте</w:t>
      </w:r>
      <w:r w:rsidR="00424D94" w:rsidRPr="00424D94">
        <w:t xml:space="preserve"> </w:t>
      </w:r>
      <w:r w:rsidR="00424D94" w:rsidRPr="00424D94">
        <w:rPr>
          <w:rFonts w:ascii="Times New Roman" w:eastAsia="Times New Roman" w:hAnsi="Times New Roman" w:cs="Times New Roman"/>
          <w:sz w:val="28"/>
          <w:szCs w:val="28"/>
          <w:lang w:eastAsia="ru-RU"/>
        </w:rPr>
        <w:t xml:space="preserve">развития </w:t>
      </w:r>
      <w:r w:rsidR="00424D94" w:rsidRPr="00424D94">
        <w:rPr>
          <w:rFonts w:ascii="Times New Roman" w:eastAsia="Times New Roman" w:hAnsi="Times New Roman" w:cs="Times New Roman"/>
          <w:sz w:val="28"/>
          <w:szCs w:val="28"/>
          <w:lang w:eastAsia="ru-RU"/>
        </w:rPr>
        <w:lastRenderedPageBreak/>
        <w:t>конкуренции в субъектах Российской Федерации, утвержденный распоряжением Правительства Российской Федерации от 17 апреля 2019 г. № 768-р</w:t>
      </w:r>
      <w:r w:rsidR="00424D94">
        <w:rPr>
          <w:rFonts w:ascii="Times New Roman" w:eastAsia="Times New Roman" w:hAnsi="Times New Roman" w:cs="Times New Roman"/>
          <w:sz w:val="28"/>
          <w:szCs w:val="28"/>
          <w:lang w:eastAsia="ru-RU"/>
        </w:rPr>
        <w:t xml:space="preserve"> (далее – Стандарт)</w:t>
      </w:r>
      <w:r w:rsidRPr="00917F7C">
        <w:rPr>
          <w:rFonts w:ascii="Times New Roman" w:eastAsia="Times New Roman" w:hAnsi="Times New Roman" w:cs="Times New Roman"/>
          <w:sz w:val="28"/>
          <w:szCs w:val="28"/>
          <w:lang w:eastAsia="ru-RU"/>
        </w:rPr>
        <w:t xml:space="preserve">. </w:t>
      </w:r>
    </w:p>
    <w:p w:rsidR="00D17A57" w:rsidRDefault="00917F7C" w:rsidP="00D17A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В </w:t>
      </w:r>
      <w:proofErr w:type="gramStart"/>
      <w:r w:rsidR="00D17A57" w:rsidRPr="00D17A57">
        <w:rPr>
          <w:rFonts w:ascii="Times New Roman" w:eastAsia="Times New Roman" w:hAnsi="Times New Roman" w:cs="Times New Roman"/>
          <w:sz w:val="28"/>
          <w:szCs w:val="28"/>
          <w:lang w:eastAsia="ru-RU"/>
        </w:rPr>
        <w:t>Гаврилов-Ямском</w:t>
      </w:r>
      <w:proofErr w:type="gramEnd"/>
      <w:r w:rsidR="00D17A57" w:rsidRPr="00D17A57">
        <w:rPr>
          <w:rFonts w:ascii="Times New Roman" w:eastAsia="Times New Roman" w:hAnsi="Times New Roman" w:cs="Times New Roman"/>
          <w:sz w:val="28"/>
          <w:szCs w:val="28"/>
          <w:lang w:eastAsia="ru-RU"/>
        </w:rPr>
        <w:t xml:space="preserve"> муниципальном районе</w:t>
      </w:r>
      <w:r w:rsidRPr="00917F7C">
        <w:rPr>
          <w:rFonts w:ascii="Times New Roman" w:eastAsia="Times New Roman" w:hAnsi="Times New Roman" w:cs="Times New Roman"/>
          <w:sz w:val="28"/>
          <w:szCs w:val="28"/>
          <w:lang w:eastAsia="ru-RU"/>
        </w:rPr>
        <w:t xml:space="preserve"> первоочередные мероприятия, направленные на достижение ключевых показателей по развитию конкуренции, предусмотренные </w:t>
      </w:r>
      <w:r w:rsidRPr="00424D94">
        <w:rPr>
          <w:rFonts w:ascii="Times New Roman" w:eastAsia="Times New Roman" w:hAnsi="Times New Roman" w:cs="Times New Roman"/>
          <w:sz w:val="28"/>
          <w:szCs w:val="28"/>
          <w:lang w:eastAsia="ru-RU"/>
        </w:rPr>
        <w:t xml:space="preserve">Указом Президента Российской Федерации от 21 </w:t>
      </w:r>
      <w:r w:rsidRPr="00917F7C">
        <w:rPr>
          <w:rFonts w:ascii="Times New Roman" w:eastAsia="Times New Roman" w:hAnsi="Times New Roman" w:cs="Times New Roman"/>
          <w:sz w:val="28"/>
          <w:szCs w:val="28"/>
          <w:lang w:eastAsia="ru-RU"/>
        </w:rPr>
        <w:t>декабря 2017 года № 618 «Об основных</w:t>
      </w:r>
      <w:r w:rsidR="00D17A57">
        <w:rPr>
          <w:rFonts w:ascii="Times New Roman" w:eastAsia="Times New Roman" w:hAnsi="Times New Roman" w:cs="Times New Roman"/>
          <w:sz w:val="28"/>
          <w:szCs w:val="28"/>
          <w:lang w:eastAsia="ru-RU"/>
        </w:rPr>
        <w:t xml:space="preserve"> </w:t>
      </w:r>
      <w:r w:rsidRPr="00917F7C">
        <w:rPr>
          <w:rFonts w:ascii="Times New Roman" w:eastAsia="Times New Roman" w:hAnsi="Times New Roman" w:cs="Times New Roman"/>
          <w:sz w:val="28"/>
          <w:szCs w:val="28"/>
          <w:lang w:eastAsia="ru-RU"/>
        </w:rPr>
        <w:t xml:space="preserve">направлениях государственной политики по развитию конкуренции», проведены. </w:t>
      </w:r>
    </w:p>
    <w:p w:rsidR="00917F7C" w:rsidRPr="00917F7C" w:rsidRDefault="00917F7C" w:rsidP="00D17A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7F7C">
        <w:rPr>
          <w:rFonts w:ascii="Times New Roman" w:eastAsia="Times New Roman" w:hAnsi="Times New Roman" w:cs="Times New Roman"/>
          <w:sz w:val="28"/>
          <w:szCs w:val="28"/>
          <w:lang w:eastAsia="ru-RU"/>
        </w:rPr>
        <w:t xml:space="preserve">Значения ключевых показателей развития конкуренции, установленные планом мероприятий («дорожной картой») по содействию развитию конкуренции в </w:t>
      </w:r>
      <w:r w:rsidR="00D17A57" w:rsidRPr="00D17A57">
        <w:rPr>
          <w:rFonts w:ascii="Times New Roman" w:eastAsia="Times New Roman" w:hAnsi="Times New Roman" w:cs="Times New Roman"/>
          <w:sz w:val="28"/>
          <w:szCs w:val="28"/>
          <w:lang w:eastAsia="ru-RU"/>
        </w:rPr>
        <w:t xml:space="preserve">Гаврилов-Ямском муниципальном районе </w:t>
      </w:r>
      <w:r w:rsidRPr="00917F7C">
        <w:rPr>
          <w:rFonts w:ascii="Times New Roman" w:eastAsia="Times New Roman" w:hAnsi="Times New Roman" w:cs="Times New Roman"/>
          <w:sz w:val="28"/>
          <w:szCs w:val="28"/>
          <w:lang w:eastAsia="ru-RU"/>
        </w:rPr>
        <w:t xml:space="preserve">до 01.01.2022, утвержденные </w:t>
      </w:r>
      <w:r w:rsidR="00D17A57">
        <w:rPr>
          <w:rFonts w:ascii="Times New Roman" w:eastAsia="Times New Roman" w:hAnsi="Times New Roman" w:cs="Times New Roman"/>
          <w:sz w:val="28"/>
          <w:szCs w:val="28"/>
          <w:lang w:eastAsia="ru-RU"/>
        </w:rPr>
        <w:t>постановлением Администрации Гаврилов-Ямского муниципального района от</w:t>
      </w:r>
      <w:r w:rsidRPr="00917F7C">
        <w:rPr>
          <w:rFonts w:ascii="Times New Roman" w:eastAsia="Times New Roman" w:hAnsi="Times New Roman" w:cs="Times New Roman"/>
          <w:sz w:val="28"/>
          <w:szCs w:val="28"/>
          <w:lang w:eastAsia="ru-RU"/>
        </w:rPr>
        <w:t xml:space="preserve"> </w:t>
      </w:r>
      <w:r w:rsidR="00D17A57" w:rsidRPr="00D17A57">
        <w:rPr>
          <w:rFonts w:ascii="Times New Roman" w:eastAsia="Times New Roman" w:hAnsi="Times New Roman" w:cs="Times New Roman"/>
          <w:sz w:val="28"/>
          <w:szCs w:val="28"/>
          <w:lang w:eastAsia="ru-RU"/>
        </w:rPr>
        <w:t>30.01.2020   № 87</w:t>
      </w:r>
      <w:r w:rsidR="00D17A57">
        <w:rPr>
          <w:rFonts w:ascii="Times New Roman" w:eastAsia="Times New Roman" w:hAnsi="Times New Roman" w:cs="Times New Roman"/>
          <w:sz w:val="28"/>
          <w:szCs w:val="28"/>
          <w:lang w:eastAsia="ru-RU"/>
        </w:rPr>
        <w:t xml:space="preserve"> «</w:t>
      </w:r>
      <w:r w:rsidR="00D17A57" w:rsidRPr="00D17A57">
        <w:rPr>
          <w:rFonts w:ascii="Times New Roman" w:eastAsia="Times New Roman" w:hAnsi="Times New Roman" w:cs="Times New Roman"/>
          <w:sz w:val="28"/>
          <w:szCs w:val="28"/>
          <w:lang w:eastAsia="ru-RU"/>
        </w:rPr>
        <w:t>Об утверждении плана мероприятий («дорожной карты») по содействию развитию конкуренции в Гаврилов-Ямском муниципальном районе</w:t>
      </w:r>
      <w:r w:rsidR="00D17A57">
        <w:rPr>
          <w:rFonts w:ascii="Times New Roman" w:eastAsia="Times New Roman" w:hAnsi="Times New Roman" w:cs="Times New Roman"/>
          <w:sz w:val="28"/>
          <w:szCs w:val="28"/>
          <w:lang w:eastAsia="ru-RU"/>
        </w:rPr>
        <w:t xml:space="preserve"> </w:t>
      </w:r>
      <w:r w:rsidR="00D17A57" w:rsidRPr="00D17A57">
        <w:rPr>
          <w:rFonts w:ascii="Times New Roman" w:eastAsia="Times New Roman" w:hAnsi="Times New Roman" w:cs="Times New Roman"/>
          <w:sz w:val="28"/>
          <w:szCs w:val="28"/>
          <w:lang w:eastAsia="ru-RU"/>
        </w:rPr>
        <w:t>до 01.01.2022 года</w:t>
      </w:r>
      <w:r w:rsidR="00D17A57">
        <w:rPr>
          <w:rFonts w:ascii="Times New Roman" w:eastAsia="Times New Roman" w:hAnsi="Times New Roman" w:cs="Times New Roman"/>
          <w:sz w:val="28"/>
          <w:szCs w:val="28"/>
          <w:lang w:eastAsia="ru-RU"/>
        </w:rPr>
        <w:t>»</w:t>
      </w:r>
      <w:r w:rsidRPr="00917F7C">
        <w:rPr>
          <w:rFonts w:ascii="Times New Roman" w:eastAsia="Times New Roman" w:hAnsi="Times New Roman" w:cs="Times New Roman"/>
          <w:sz w:val="28"/>
          <w:szCs w:val="28"/>
          <w:lang w:eastAsia="ru-RU"/>
        </w:rPr>
        <w:t xml:space="preserve">, и определенные в соответствии </w:t>
      </w:r>
      <w:r w:rsidRPr="00424D94">
        <w:rPr>
          <w:rFonts w:ascii="Times New Roman" w:eastAsia="Times New Roman" w:hAnsi="Times New Roman" w:cs="Times New Roman"/>
          <w:sz w:val="28"/>
          <w:szCs w:val="28"/>
          <w:lang w:eastAsia="ru-RU"/>
        </w:rPr>
        <w:t>со Стандартом</w:t>
      </w:r>
      <w:r w:rsidRPr="00917F7C">
        <w:rPr>
          <w:rFonts w:ascii="Times New Roman" w:eastAsia="Times New Roman" w:hAnsi="Times New Roman" w:cs="Times New Roman"/>
          <w:sz w:val="28"/>
          <w:szCs w:val="28"/>
          <w:lang w:eastAsia="ru-RU"/>
        </w:rPr>
        <w:t>, достигнуты.</w:t>
      </w:r>
      <w:proofErr w:type="gramEnd"/>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В соответствии с Национальным планом на следующем этапе реализации государственной политики по развитию конкуренции необходимы качественные системные, институциональные и организационные изменения, а также </w:t>
      </w:r>
      <w:r w:rsidRPr="00917F7C">
        <w:rPr>
          <w:rFonts w:ascii="Times New Roman" w:eastAsia="Times New Roman" w:hAnsi="Times New Roman" w:cs="Times New Roman"/>
          <w:sz w:val="28"/>
          <w:szCs w:val="28"/>
          <w:lang w:eastAsia="ru-RU"/>
        </w:rPr>
        <w:br/>
        <w:t>дальнейшие шаги по развитию конкуренции в отраслях экономики.</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План мероприятий («дорожная карта») </w:t>
      </w:r>
      <w:bookmarkStart w:id="1" w:name="_Hlk88483594"/>
      <w:r w:rsidRPr="00917F7C">
        <w:rPr>
          <w:rFonts w:ascii="Times New Roman" w:eastAsia="Times New Roman" w:hAnsi="Times New Roman" w:cs="Times New Roman"/>
          <w:sz w:val="28"/>
          <w:szCs w:val="28"/>
          <w:lang w:eastAsia="ru-RU"/>
        </w:rPr>
        <w:t xml:space="preserve">по содействию развитию конкуренции в </w:t>
      </w:r>
      <w:proofErr w:type="gramStart"/>
      <w:r w:rsidR="00A07A38" w:rsidRPr="00A07A38">
        <w:rPr>
          <w:rFonts w:ascii="Times New Roman" w:eastAsia="Times New Roman" w:hAnsi="Times New Roman" w:cs="Times New Roman"/>
          <w:sz w:val="28"/>
          <w:szCs w:val="28"/>
          <w:lang w:eastAsia="ru-RU"/>
        </w:rPr>
        <w:t>Гаврилов-Ямском</w:t>
      </w:r>
      <w:proofErr w:type="gramEnd"/>
      <w:r w:rsidR="00A07A38" w:rsidRPr="00A07A38">
        <w:rPr>
          <w:rFonts w:ascii="Times New Roman" w:eastAsia="Times New Roman" w:hAnsi="Times New Roman" w:cs="Times New Roman"/>
          <w:sz w:val="28"/>
          <w:szCs w:val="28"/>
          <w:lang w:eastAsia="ru-RU"/>
        </w:rPr>
        <w:t xml:space="preserve"> муниципальном районе</w:t>
      </w:r>
      <w:r w:rsidRPr="00917F7C">
        <w:rPr>
          <w:rFonts w:ascii="Times New Roman" w:eastAsia="Times New Roman" w:hAnsi="Times New Roman" w:cs="Times New Roman"/>
          <w:sz w:val="28"/>
          <w:szCs w:val="28"/>
          <w:lang w:eastAsia="ru-RU"/>
        </w:rPr>
        <w:t xml:space="preserve"> на 2022 – 2025 годы</w:t>
      </w:r>
      <w:bookmarkEnd w:id="1"/>
      <w:r w:rsidRPr="00917F7C">
        <w:rPr>
          <w:rFonts w:ascii="Times New Roman" w:eastAsia="Times New Roman" w:hAnsi="Times New Roman" w:cs="Times New Roman"/>
          <w:sz w:val="28"/>
          <w:szCs w:val="28"/>
          <w:lang w:eastAsia="ru-RU"/>
        </w:rPr>
        <w:t xml:space="preserve"> разработан в целях внедрения на территории </w:t>
      </w:r>
      <w:r w:rsidR="00A07A38" w:rsidRPr="00A07A38">
        <w:rPr>
          <w:rFonts w:ascii="Times New Roman" w:eastAsia="Times New Roman" w:hAnsi="Times New Roman" w:cs="Times New Roman"/>
          <w:sz w:val="28"/>
          <w:szCs w:val="28"/>
          <w:lang w:eastAsia="ru-RU"/>
        </w:rPr>
        <w:t>Гаврилов-Ямско</w:t>
      </w:r>
      <w:r w:rsidR="00A07A38">
        <w:rPr>
          <w:rFonts w:ascii="Times New Roman" w:eastAsia="Times New Roman" w:hAnsi="Times New Roman" w:cs="Times New Roman"/>
          <w:sz w:val="28"/>
          <w:szCs w:val="28"/>
          <w:lang w:eastAsia="ru-RU"/>
        </w:rPr>
        <w:t>го</w:t>
      </w:r>
      <w:r w:rsidR="00A07A38" w:rsidRPr="00A07A38">
        <w:rPr>
          <w:rFonts w:ascii="Times New Roman" w:eastAsia="Times New Roman" w:hAnsi="Times New Roman" w:cs="Times New Roman"/>
          <w:sz w:val="28"/>
          <w:szCs w:val="28"/>
          <w:lang w:eastAsia="ru-RU"/>
        </w:rPr>
        <w:t xml:space="preserve"> муниципально</w:t>
      </w:r>
      <w:r w:rsidR="00A07A38">
        <w:rPr>
          <w:rFonts w:ascii="Times New Roman" w:eastAsia="Times New Roman" w:hAnsi="Times New Roman" w:cs="Times New Roman"/>
          <w:sz w:val="28"/>
          <w:szCs w:val="28"/>
          <w:lang w:eastAsia="ru-RU"/>
        </w:rPr>
        <w:t>го района</w:t>
      </w:r>
      <w:r w:rsidR="00A07A38" w:rsidRPr="00A07A38">
        <w:rPr>
          <w:rFonts w:ascii="Times New Roman" w:eastAsia="Times New Roman" w:hAnsi="Times New Roman" w:cs="Times New Roman"/>
          <w:sz w:val="28"/>
          <w:szCs w:val="28"/>
          <w:lang w:eastAsia="ru-RU"/>
        </w:rPr>
        <w:t xml:space="preserve"> </w:t>
      </w:r>
      <w:r w:rsidRPr="00917F7C">
        <w:rPr>
          <w:rFonts w:ascii="Times New Roman" w:eastAsia="Times New Roman" w:hAnsi="Times New Roman" w:cs="Times New Roman"/>
          <w:sz w:val="28"/>
          <w:szCs w:val="28"/>
          <w:lang w:eastAsia="ru-RU"/>
        </w:rPr>
        <w:t>Стандарта и обеспечения комплексного подхода к реализации положений, предусмотренных Национальным планом.</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В состав плана мероприятий («дорожной карты») по содействию развитию конкуренции в </w:t>
      </w:r>
      <w:proofErr w:type="gramStart"/>
      <w:r w:rsidR="00A07A38" w:rsidRPr="00A07A38">
        <w:rPr>
          <w:rFonts w:ascii="Times New Roman" w:eastAsia="Times New Roman" w:hAnsi="Times New Roman" w:cs="Times New Roman"/>
          <w:sz w:val="28"/>
          <w:szCs w:val="28"/>
          <w:lang w:eastAsia="ru-RU"/>
        </w:rPr>
        <w:t>Гаврилов-Ямском</w:t>
      </w:r>
      <w:proofErr w:type="gramEnd"/>
      <w:r w:rsidR="00A07A38" w:rsidRPr="00A07A38">
        <w:rPr>
          <w:rFonts w:ascii="Times New Roman" w:eastAsia="Times New Roman" w:hAnsi="Times New Roman" w:cs="Times New Roman"/>
          <w:sz w:val="28"/>
          <w:szCs w:val="28"/>
          <w:lang w:eastAsia="ru-RU"/>
        </w:rPr>
        <w:t xml:space="preserve"> муниципальном районе </w:t>
      </w:r>
      <w:r w:rsidRPr="00917F7C">
        <w:rPr>
          <w:rFonts w:ascii="Times New Roman" w:eastAsia="Times New Roman" w:hAnsi="Times New Roman" w:cs="Times New Roman"/>
          <w:sz w:val="28"/>
          <w:szCs w:val="28"/>
          <w:lang w:eastAsia="ru-RU"/>
        </w:rPr>
        <w:t>на 2022 – 2025 годы включены:</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мероприятия, направленные на развитие конкуренции на товарных рынках</w:t>
      </w:r>
      <w:r w:rsidR="00A07A38" w:rsidRPr="00A07A38">
        <w:t xml:space="preserve"> </w:t>
      </w:r>
      <w:r w:rsidR="00A07A38" w:rsidRPr="00A07A38">
        <w:rPr>
          <w:rFonts w:ascii="Times New Roman" w:eastAsia="Times New Roman" w:hAnsi="Times New Roman" w:cs="Times New Roman"/>
          <w:sz w:val="28"/>
          <w:szCs w:val="28"/>
          <w:lang w:eastAsia="ru-RU"/>
        </w:rPr>
        <w:t>Гаврилов-Ямско</w:t>
      </w:r>
      <w:r w:rsidR="00A07A38">
        <w:rPr>
          <w:rFonts w:ascii="Times New Roman" w:eastAsia="Times New Roman" w:hAnsi="Times New Roman" w:cs="Times New Roman"/>
          <w:sz w:val="28"/>
          <w:szCs w:val="28"/>
          <w:lang w:eastAsia="ru-RU"/>
        </w:rPr>
        <w:t>го</w:t>
      </w:r>
      <w:r w:rsidR="00A07A38" w:rsidRPr="00A07A38">
        <w:rPr>
          <w:rFonts w:ascii="Times New Roman" w:eastAsia="Times New Roman" w:hAnsi="Times New Roman" w:cs="Times New Roman"/>
          <w:sz w:val="28"/>
          <w:szCs w:val="28"/>
          <w:lang w:eastAsia="ru-RU"/>
        </w:rPr>
        <w:t xml:space="preserve"> муниципально</w:t>
      </w:r>
      <w:r w:rsidR="00A07A38">
        <w:rPr>
          <w:rFonts w:ascii="Times New Roman" w:eastAsia="Times New Roman" w:hAnsi="Times New Roman" w:cs="Times New Roman"/>
          <w:sz w:val="28"/>
          <w:szCs w:val="28"/>
          <w:lang w:eastAsia="ru-RU"/>
        </w:rPr>
        <w:t>го</w:t>
      </w:r>
      <w:r w:rsidR="00A07A38" w:rsidRPr="00A07A38">
        <w:rPr>
          <w:rFonts w:ascii="Times New Roman" w:eastAsia="Times New Roman" w:hAnsi="Times New Roman" w:cs="Times New Roman"/>
          <w:sz w:val="28"/>
          <w:szCs w:val="28"/>
          <w:lang w:eastAsia="ru-RU"/>
        </w:rPr>
        <w:t xml:space="preserve"> район</w:t>
      </w:r>
      <w:r w:rsidR="00A07A38">
        <w:rPr>
          <w:rFonts w:ascii="Times New Roman" w:eastAsia="Times New Roman" w:hAnsi="Times New Roman" w:cs="Times New Roman"/>
          <w:sz w:val="28"/>
          <w:szCs w:val="28"/>
          <w:lang w:eastAsia="ru-RU"/>
        </w:rPr>
        <w:t>а</w:t>
      </w:r>
      <w:r w:rsidRPr="00917F7C">
        <w:rPr>
          <w:rFonts w:ascii="Times New Roman" w:eastAsia="Times New Roman" w:hAnsi="Times New Roman" w:cs="Times New Roman"/>
          <w:sz w:val="28"/>
          <w:szCs w:val="28"/>
          <w:lang w:eastAsia="ru-RU"/>
        </w:rPr>
        <w:t>, в том числе на достижение на 31.12.2025 значений показателей</w:t>
      </w:r>
      <w:r w:rsidR="00313BD0">
        <w:rPr>
          <w:rFonts w:ascii="Times New Roman" w:eastAsia="Times New Roman" w:hAnsi="Times New Roman" w:cs="Times New Roman"/>
          <w:sz w:val="28"/>
          <w:szCs w:val="28"/>
          <w:lang w:eastAsia="ru-RU"/>
        </w:rPr>
        <w:t xml:space="preserve"> мероприятий</w:t>
      </w:r>
      <w:r w:rsidRPr="00917F7C">
        <w:rPr>
          <w:rFonts w:ascii="Times New Roman" w:eastAsia="Times New Roman" w:hAnsi="Times New Roman" w:cs="Times New Roman"/>
          <w:sz w:val="28"/>
          <w:szCs w:val="28"/>
          <w:lang w:eastAsia="ru-RU"/>
        </w:rPr>
        <w:t>;</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 системные мероприятия по содействию развитию конкуренции в </w:t>
      </w:r>
      <w:proofErr w:type="gramStart"/>
      <w:r w:rsidR="00A07A38" w:rsidRPr="00D17A57">
        <w:rPr>
          <w:rFonts w:ascii="Times New Roman" w:eastAsia="Times New Roman" w:hAnsi="Times New Roman" w:cs="Times New Roman"/>
          <w:sz w:val="28"/>
          <w:szCs w:val="28"/>
          <w:lang w:eastAsia="ru-RU"/>
        </w:rPr>
        <w:t>Гаврилов-Ямском</w:t>
      </w:r>
      <w:proofErr w:type="gramEnd"/>
      <w:r w:rsidR="00A07A38" w:rsidRPr="00D17A57">
        <w:rPr>
          <w:rFonts w:ascii="Times New Roman" w:eastAsia="Times New Roman" w:hAnsi="Times New Roman" w:cs="Times New Roman"/>
          <w:sz w:val="28"/>
          <w:szCs w:val="28"/>
          <w:lang w:eastAsia="ru-RU"/>
        </w:rPr>
        <w:t xml:space="preserve"> муниципальном районе</w:t>
      </w:r>
      <w:r w:rsidRPr="00917F7C">
        <w:rPr>
          <w:rFonts w:ascii="Times New Roman" w:eastAsia="Times New Roman" w:hAnsi="Times New Roman" w:cs="Times New Roman"/>
          <w:sz w:val="28"/>
          <w:szCs w:val="28"/>
          <w:lang w:eastAsia="ru-RU"/>
        </w:rPr>
        <w:t>;</w:t>
      </w:r>
    </w:p>
    <w:p w:rsidR="00917F7C" w:rsidRPr="00FA4350"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4350">
        <w:rPr>
          <w:rFonts w:ascii="Times New Roman" w:eastAsia="Times New Roman" w:hAnsi="Times New Roman" w:cs="Times New Roman"/>
          <w:sz w:val="28"/>
          <w:szCs w:val="28"/>
          <w:lang w:eastAsia="ru-RU"/>
        </w:rPr>
        <w:t xml:space="preserve">- дополнительные мероприятия по содействию развитию конкуренции в </w:t>
      </w:r>
      <w:proofErr w:type="gramStart"/>
      <w:r w:rsidR="00A07A38" w:rsidRPr="00FA4350">
        <w:rPr>
          <w:rFonts w:ascii="Times New Roman" w:eastAsia="Times New Roman" w:hAnsi="Times New Roman" w:cs="Times New Roman"/>
          <w:sz w:val="28"/>
          <w:szCs w:val="28"/>
          <w:lang w:eastAsia="ru-RU"/>
        </w:rPr>
        <w:t>Гаврилов-Ямском</w:t>
      </w:r>
      <w:proofErr w:type="gramEnd"/>
      <w:r w:rsidR="00A07A38" w:rsidRPr="00FA4350">
        <w:rPr>
          <w:rFonts w:ascii="Times New Roman" w:eastAsia="Times New Roman" w:hAnsi="Times New Roman" w:cs="Times New Roman"/>
          <w:sz w:val="28"/>
          <w:szCs w:val="28"/>
          <w:lang w:eastAsia="ru-RU"/>
        </w:rPr>
        <w:t xml:space="preserve"> муниципальном районе </w:t>
      </w:r>
      <w:r w:rsidRPr="00FA4350">
        <w:rPr>
          <w:rFonts w:ascii="Times New Roman" w:eastAsia="Times New Roman" w:hAnsi="Times New Roman" w:cs="Times New Roman"/>
          <w:sz w:val="28"/>
          <w:szCs w:val="28"/>
          <w:lang w:eastAsia="ru-RU"/>
        </w:rPr>
        <w:t>до 31.12.2025.</w:t>
      </w:r>
    </w:p>
    <w:p w:rsidR="00917F7C" w:rsidRPr="00917F7C" w:rsidRDefault="00917F7C" w:rsidP="00917F7C">
      <w:pPr>
        <w:spacing w:after="0" w:line="240" w:lineRule="auto"/>
        <w:ind w:firstLine="709"/>
        <w:jc w:val="both"/>
        <w:rPr>
          <w:rFonts w:ascii="Times New Roman" w:eastAsia="Times New Roman" w:hAnsi="Times New Roman" w:cs="Calibri"/>
          <w:sz w:val="24"/>
          <w:szCs w:val="24"/>
          <w:highlight w:val="yellow"/>
        </w:rPr>
      </w:pPr>
    </w:p>
    <w:p w:rsidR="008E3D81" w:rsidRPr="00917F7C" w:rsidRDefault="00917F7C" w:rsidP="00917F7C">
      <w:pPr>
        <w:rPr>
          <w:rFonts w:ascii="Times New Roman" w:eastAsia="Times New Roman" w:hAnsi="Times New Roman" w:cs="Calibri"/>
          <w:sz w:val="24"/>
          <w:szCs w:val="24"/>
          <w:highlight w:val="yellow"/>
        </w:rPr>
      </w:pPr>
      <w:r w:rsidRPr="00917F7C">
        <w:rPr>
          <w:rFonts w:ascii="Times New Roman" w:eastAsia="Times New Roman" w:hAnsi="Times New Roman" w:cs="Calibri"/>
          <w:sz w:val="24"/>
          <w:szCs w:val="24"/>
          <w:highlight w:val="yellow"/>
        </w:rPr>
        <w:br w:type="page"/>
      </w:r>
    </w:p>
    <w:p w:rsidR="00917F7C" w:rsidRPr="00917F7C" w:rsidRDefault="00917F7C" w:rsidP="008E3D8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 w:name="_Hlk52797044"/>
      <w:r w:rsidRPr="00917F7C">
        <w:rPr>
          <w:rFonts w:ascii="Times New Roman" w:eastAsia="Times New Roman" w:hAnsi="Times New Roman" w:cs="Times New Roman"/>
          <w:sz w:val="28"/>
          <w:szCs w:val="28"/>
          <w:lang w:eastAsia="ru-RU"/>
        </w:rPr>
        <w:lastRenderedPageBreak/>
        <w:t>II. Оценка и общая характеристика состояния конкуренции</w:t>
      </w:r>
      <w:r w:rsidR="008E3D81">
        <w:rPr>
          <w:rFonts w:ascii="Times New Roman" w:eastAsia="Times New Roman" w:hAnsi="Times New Roman" w:cs="Times New Roman"/>
          <w:sz w:val="28"/>
          <w:szCs w:val="28"/>
          <w:lang w:eastAsia="ru-RU"/>
        </w:rPr>
        <w:t xml:space="preserve"> </w:t>
      </w:r>
      <w:r w:rsidRPr="00917F7C">
        <w:rPr>
          <w:rFonts w:ascii="Times New Roman" w:eastAsia="Times New Roman" w:hAnsi="Times New Roman" w:cs="Times New Roman"/>
          <w:sz w:val="28"/>
          <w:szCs w:val="28"/>
          <w:lang w:eastAsia="ru-RU"/>
        </w:rPr>
        <w:t xml:space="preserve">в </w:t>
      </w:r>
      <w:proofErr w:type="gramStart"/>
      <w:r w:rsidR="001853DC" w:rsidRPr="001853DC">
        <w:rPr>
          <w:rFonts w:ascii="Times New Roman" w:eastAsia="Times New Roman" w:hAnsi="Times New Roman" w:cs="Times New Roman"/>
          <w:sz w:val="28"/>
          <w:szCs w:val="28"/>
          <w:lang w:eastAsia="ru-RU"/>
        </w:rPr>
        <w:t>Гаврилов-Ямском</w:t>
      </w:r>
      <w:proofErr w:type="gramEnd"/>
      <w:r w:rsidR="001853DC" w:rsidRPr="001853DC">
        <w:rPr>
          <w:rFonts w:ascii="Times New Roman" w:eastAsia="Times New Roman" w:hAnsi="Times New Roman" w:cs="Times New Roman"/>
          <w:sz w:val="28"/>
          <w:szCs w:val="28"/>
          <w:lang w:eastAsia="ru-RU"/>
        </w:rPr>
        <w:t xml:space="preserve"> муниципальном районе</w:t>
      </w:r>
    </w:p>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17F7C" w:rsidRPr="00917F7C" w:rsidRDefault="00917F7C" w:rsidP="008E3D8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1. Сведения о распределении организаций</w:t>
      </w:r>
      <w:r w:rsidR="008E3D81">
        <w:rPr>
          <w:rFonts w:ascii="Times New Roman" w:eastAsia="Times New Roman" w:hAnsi="Times New Roman" w:cs="Times New Roman"/>
          <w:sz w:val="28"/>
          <w:szCs w:val="28"/>
          <w:lang w:eastAsia="ru-RU"/>
        </w:rPr>
        <w:t xml:space="preserve"> </w:t>
      </w:r>
      <w:r w:rsidR="001853DC" w:rsidRPr="001853DC">
        <w:rPr>
          <w:rFonts w:ascii="Times New Roman" w:eastAsia="Times New Roman" w:hAnsi="Times New Roman" w:cs="Times New Roman"/>
          <w:sz w:val="28"/>
          <w:szCs w:val="28"/>
          <w:lang w:eastAsia="ru-RU"/>
        </w:rPr>
        <w:t>Гаврилов-Ямско</w:t>
      </w:r>
      <w:r w:rsidR="001853DC">
        <w:rPr>
          <w:rFonts w:ascii="Times New Roman" w:eastAsia="Times New Roman" w:hAnsi="Times New Roman" w:cs="Times New Roman"/>
          <w:sz w:val="28"/>
          <w:szCs w:val="28"/>
          <w:lang w:eastAsia="ru-RU"/>
        </w:rPr>
        <w:t>го</w:t>
      </w:r>
      <w:r w:rsidR="001853DC" w:rsidRPr="001853DC">
        <w:rPr>
          <w:rFonts w:ascii="Times New Roman" w:eastAsia="Times New Roman" w:hAnsi="Times New Roman" w:cs="Times New Roman"/>
          <w:sz w:val="28"/>
          <w:szCs w:val="28"/>
          <w:lang w:eastAsia="ru-RU"/>
        </w:rPr>
        <w:t xml:space="preserve"> муниципально</w:t>
      </w:r>
      <w:r w:rsidR="001853DC">
        <w:rPr>
          <w:rFonts w:ascii="Times New Roman" w:eastAsia="Times New Roman" w:hAnsi="Times New Roman" w:cs="Times New Roman"/>
          <w:sz w:val="28"/>
          <w:szCs w:val="28"/>
          <w:lang w:eastAsia="ru-RU"/>
        </w:rPr>
        <w:t>го</w:t>
      </w:r>
      <w:r w:rsidR="001853DC" w:rsidRPr="001853DC">
        <w:rPr>
          <w:rFonts w:ascii="Times New Roman" w:eastAsia="Times New Roman" w:hAnsi="Times New Roman" w:cs="Times New Roman"/>
          <w:sz w:val="28"/>
          <w:szCs w:val="28"/>
          <w:lang w:eastAsia="ru-RU"/>
        </w:rPr>
        <w:t xml:space="preserve"> район</w:t>
      </w:r>
      <w:r w:rsidR="001853DC">
        <w:rPr>
          <w:rFonts w:ascii="Times New Roman" w:eastAsia="Times New Roman" w:hAnsi="Times New Roman" w:cs="Times New Roman"/>
          <w:sz w:val="28"/>
          <w:szCs w:val="28"/>
          <w:lang w:eastAsia="ru-RU"/>
        </w:rPr>
        <w:t>а</w:t>
      </w:r>
      <w:r w:rsidRPr="00917F7C">
        <w:rPr>
          <w:rFonts w:ascii="Times New Roman" w:eastAsia="Times New Roman" w:hAnsi="Times New Roman" w:cs="Times New Roman"/>
          <w:sz w:val="28"/>
          <w:szCs w:val="28"/>
          <w:lang w:eastAsia="ru-RU"/>
        </w:rPr>
        <w:t xml:space="preserve"> по формам собственности</w:t>
      </w:r>
    </w:p>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По данным </w:t>
      </w:r>
      <w:proofErr w:type="spellStart"/>
      <w:r w:rsidRPr="00917F7C">
        <w:rPr>
          <w:rFonts w:ascii="Times New Roman" w:eastAsia="Times New Roman" w:hAnsi="Times New Roman" w:cs="Times New Roman"/>
          <w:sz w:val="28"/>
          <w:szCs w:val="28"/>
          <w:lang w:eastAsia="ru-RU"/>
        </w:rPr>
        <w:t>Ярославльстата</w:t>
      </w:r>
      <w:proofErr w:type="spellEnd"/>
      <w:r w:rsidRPr="00917F7C">
        <w:rPr>
          <w:rFonts w:ascii="Times New Roman" w:eastAsia="Times New Roman" w:hAnsi="Times New Roman" w:cs="Times New Roman"/>
          <w:sz w:val="28"/>
          <w:szCs w:val="28"/>
          <w:lang w:eastAsia="ru-RU"/>
        </w:rPr>
        <w:t xml:space="preserve">, на начало 2021 года количество организаций составило </w:t>
      </w:r>
      <w:r w:rsidR="00C41A65">
        <w:rPr>
          <w:rFonts w:ascii="Times New Roman" w:eastAsia="Times New Roman" w:hAnsi="Times New Roman" w:cs="Times New Roman"/>
          <w:sz w:val="28"/>
          <w:szCs w:val="28"/>
          <w:lang w:eastAsia="ru-RU"/>
        </w:rPr>
        <w:t>420</w:t>
      </w:r>
      <w:r w:rsidRPr="00917F7C">
        <w:rPr>
          <w:rFonts w:ascii="Times New Roman" w:eastAsia="Times New Roman" w:hAnsi="Times New Roman" w:cs="Times New Roman"/>
          <w:sz w:val="28"/>
          <w:szCs w:val="28"/>
          <w:lang w:eastAsia="ru-RU"/>
        </w:rPr>
        <w:t xml:space="preserve"> единиц, что на </w:t>
      </w:r>
      <w:r w:rsidR="00C41A65">
        <w:rPr>
          <w:rFonts w:ascii="Times New Roman" w:eastAsia="Times New Roman" w:hAnsi="Times New Roman" w:cs="Times New Roman"/>
          <w:sz w:val="28"/>
          <w:szCs w:val="28"/>
          <w:lang w:eastAsia="ru-RU"/>
        </w:rPr>
        <w:t>9,9</w:t>
      </w:r>
      <w:r w:rsidRPr="00917F7C">
        <w:rPr>
          <w:rFonts w:ascii="Times New Roman" w:eastAsia="Times New Roman" w:hAnsi="Times New Roman" w:cs="Times New Roman"/>
          <w:sz w:val="28"/>
          <w:szCs w:val="28"/>
          <w:lang w:eastAsia="ru-RU"/>
        </w:rPr>
        <w:t> процента ниже уровня начала 2020 года.</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Доля организаций с государственной формой собственности на начало 2021 года </w:t>
      </w:r>
      <w:r w:rsidR="00C41A65">
        <w:rPr>
          <w:rFonts w:ascii="Times New Roman" w:eastAsia="Times New Roman" w:hAnsi="Times New Roman" w:cs="Times New Roman"/>
          <w:sz w:val="28"/>
          <w:szCs w:val="28"/>
          <w:lang w:eastAsia="ru-RU"/>
        </w:rPr>
        <w:t>не изменилась</w:t>
      </w:r>
      <w:r w:rsidRPr="00917F7C">
        <w:rPr>
          <w:rFonts w:ascii="Times New Roman" w:eastAsia="Times New Roman" w:hAnsi="Times New Roman" w:cs="Times New Roman"/>
          <w:sz w:val="28"/>
          <w:szCs w:val="28"/>
          <w:lang w:eastAsia="ru-RU"/>
        </w:rPr>
        <w:t xml:space="preserve"> по сравнению с аналогичным периодом 2020 года, с муниципальной формой собственности </w:t>
      </w:r>
      <w:r w:rsidR="00C41A65">
        <w:rPr>
          <w:rFonts w:ascii="Times New Roman" w:eastAsia="Times New Roman" w:hAnsi="Times New Roman" w:cs="Times New Roman"/>
          <w:sz w:val="28"/>
          <w:szCs w:val="28"/>
          <w:lang w:eastAsia="ru-RU"/>
        </w:rPr>
        <w:t>уменьшилась на 2</w:t>
      </w:r>
      <w:r w:rsidRPr="00917F7C">
        <w:rPr>
          <w:rFonts w:ascii="Times New Roman" w:eastAsia="Times New Roman" w:hAnsi="Times New Roman" w:cs="Times New Roman"/>
          <w:sz w:val="28"/>
          <w:szCs w:val="28"/>
          <w:lang w:eastAsia="ru-RU"/>
        </w:rPr>
        <w:t>,</w:t>
      </w:r>
      <w:r w:rsidR="00C41A65">
        <w:rPr>
          <w:rFonts w:ascii="Times New Roman" w:eastAsia="Times New Roman" w:hAnsi="Times New Roman" w:cs="Times New Roman"/>
          <w:sz w:val="28"/>
          <w:szCs w:val="28"/>
          <w:lang w:eastAsia="ru-RU"/>
        </w:rPr>
        <w:t>5</w:t>
      </w:r>
      <w:r w:rsidRPr="00917F7C">
        <w:rPr>
          <w:rFonts w:ascii="Times New Roman" w:eastAsia="Times New Roman" w:hAnsi="Times New Roman" w:cs="Times New Roman"/>
          <w:sz w:val="28"/>
          <w:szCs w:val="28"/>
          <w:lang w:eastAsia="ru-RU"/>
        </w:rPr>
        <w:t xml:space="preserve"> процента </w:t>
      </w:r>
      <w:r w:rsidRPr="00917F7C">
        <w:rPr>
          <w:rFonts w:ascii="Times New Roman" w:eastAsia="Times New Roman" w:hAnsi="Times New Roman" w:cs="Times New Roman"/>
          <w:sz w:val="28"/>
          <w:szCs w:val="28"/>
          <w:lang w:eastAsia="ru-RU"/>
        </w:rPr>
        <w:br/>
        <w:t>за указанный период.</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Данные по формам собственности организаций </w:t>
      </w:r>
      <w:r w:rsidR="001853DC" w:rsidRPr="001853DC">
        <w:rPr>
          <w:rFonts w:ascii="Times New Roman" w:eastAsia="Times New Roman" w:hAnsi="Times New Roman" w:cs="Times New Roman"/>
          <w:sz w:val="28"/>
          <w:szCs w:val="28"/>
          <w:lang w:eastAsia="ru-RU"/>
        </w:rPr>
        <w:t>Гаврилов-Ямско</w:t>
      </w:r>
      <w:r w:rsidR="001853DC">
        <w:rPr>
          <w:rFonts w:ascii="Times New Roman" w:eastAsia="Times New Roman" w:hAnsi="Times New Roman" w:cs="Times New Roman"/>
          <w:sz w:val="28"/>
          <w:szCs w:val="28"/>
          <w:lang w:eastAsia="ru-RU"/>
        </w:rPr>
        <w:t>го</w:t>
      </w:r>
      <w:r w:rsidR="001853DC" w:rsidRPr="001853DC">
        <w:rPr>
          <w:rFonts w:ascii="Times New Roman" w:eastAsia="Times New Roman" w:hAnsi="Times New Roman" w:cs="Times New Roman"/>
          <w:sz w:val="28"/>
          <w:szCs w:val="28"/>
          <w:lang w:eastAsia="ru-RU"/>
        </w:rPr>
        <w:t xml:space="preserve"> муниципально</w:t>
      </w:r>
      <w:r w:rsidR="001853DC">
        <w:rPr>
          <w:rFonts w:ascii="Times New Roman" w:eastAsia="Times New Roman" w:hAnsi="Times New Roman" w:cs="Times New Roman"/>
          <w:sz w:val="28"/>
          <w:szCs w:val="28"/>
          <w:lang w:eastAsia="ru-RU"/>
        </w:rPr>
        <w:t>го</w:t>
      </w:r>
      <w:r w:rsidR="001853DC" w:rsidRPr="001853DC">
        <w:rPr>
          <w:rFonts w:ascii="Times New Roman" w:eastAsia="Times New Roman" w:hAnsi="Times New Roman" w:cs="Times New Roman"/>
          <w:sz w:val="28"/>
          <w:szCs w:val="28"/>
          <w:lang w:eastAsia="ru-RU"/>
        </w:rPr>
        <w:t xml:space="preserve"> район</w:t>
      </w:r>
      <w:r w:rsidR="001853DC">
        <w:rPr>
          <w:rFonts w:ascii="Times New Roman" w:eastAsia="Times New Roman" w:hAnsi="Times New Roman" w:cs="Times New Roman"/>
          <w:sz w:val="28"/>
          <w:szCs w:val="28"/>
          <w:lang w:eastAsia="ru-RU"/>
        </w:rPr>
        <w:t>а</w:t>
      </w:r>
      <w:r w:rsidR="001853DC" w:rsidRPr="001853DC">
        <w:rPr>
          <w:rFonts w:ascii="Times New Roman" w:eastAsia="Times New Roman" w:hAnsi="Times New Roman" w:cs="Times New Roman"/>
          <w:sz w:val="28"/>
          <w:szCs w:val="28"/>
          <w:lang w:eastAsia="ru-RU"/>
        </w:rPr>
        <w:t xml:space="preserve"> </w:t>
      </w:r>
      <w:r w:rsidRPr="00917F7C">
        <w:rPr>
          <w:rFonts w:ascii="Times New Roman" w:eastAsia="Times New Roman" w:hAnsi="Times New Roman" w:cs="Times New Roman"/>
          <w:sz w:val="28"/>
          <w:szCs w:val="28"/>
          <w:lang w:eastAsia="ru-RU"/>
        </w:rPr>
        <w:t xml:space="preserve">(по данным </w:t>
      </w:r>
      <w:proofErr w:type="spellStart"/>
      <w:r w:rsidRPr="00917F7C">
        <w:rPr>
          <w:rFonts w:ascii="Times New Roman" w:eastAsia="Times New Roman" w:hAnsi="Times New Roman" w:cs="Times New Roman"/>
          <w:sz w:val="28"/>
          <w:szCs w:val="28"/>
          <w:lang w:eastAsia="ru-RU"/>
        </w:rPr>
        <w:t>Ярославльстата</w:t>
      </w:r>
      <w:proofErr w:type="spellEnd"/>
      <w:r w:rsidRPr="00917F7C">
        <w:rPr>
          <w:rFonts w:ascii="Times New Roman" w:eastAsia="Times New Roman" w:hAnsi="Times New Roman" w:cs="Times New Roman"/>
          <w:sz w:val="28"/>
          <w:szCs w:val="28"/>
          <w:lang w:eastAsia="ru-RU"/>
        </w:rPr>
        <w:t>) представлены в таблице 1.</w:t>
      </w:r>
    </w:p>
    <w:p w:rsidR="00917F7C" w:rsidRPr="00917F7C" w:rsidRDefault="00917F7C" w:rsidP="00917F7C">
      <w:pPr>
        <w:widowControl w:val="0"/>
        <w:autoSpaceDE w:val="0"/>
        <w:autoSpaceDN w:val="0"/>
        <w:spacing w:after="0" w:line="240" w:lineRule="auto"/>
        <w:jc w:val="right"/>
        <w:outlineLvl w:val="3"/>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Таблица 1</w:t>
      </w:r>
    </w:p>
    <w:p w:rsidR="00917F7C" w:rsidRPr="00917F7C" w:rsidRDefault="00917F7C" w:rsidP="00917F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Распределение организаций </w:t>
      </w:r>
      <w:r w:rsidR="001853DC" w:rsidRPr="001853DC">
        <w:rPr>
          <w:rFonts w:ascii="Times New Roman" w:eastAsia="Times New Roman" w:hAnsi="Times New Roman" w:cs="Times New Roman"/>
          <w:sz w:val="28"/>
          <w:szCs w:val="28"/>
          <w:lang w:eastAsia="ru-RU"/>
        </w:rPr>
        <w:t>Гаврилов-Ямского муниципального района</w:t>
      </w:r>
    </w:p>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по формам собственности (на конец года)</w:t>
      </w:r>
    </w:p>
    <w:p w:rsidR="00917F7C" w:rsidRPr="00917F7C" w:rsidRDefault="00917F7C" w:rsidP="00917F7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941"/>
        <w:gridCol w:w="2693"/>
        <w:gridCol w:w="2410"/>
        <w:gridCol w:w="2552"/>
      </w:tblGrid>
      <w:tr w:rsidR="00917F7C" w:rsidRPr="00917F7C" w:rsidTr="004D418B">
        <w:tc>
          <w:tcPr>
            <w:tcW w:w="6941" w:type="dxa"/>
            <w:vMerge w:val="restart"/>
          </w:tcPr>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Форма собственности</w:t>
            </w:r>
          </w:p>
        </w:tc>
        <w:tc>
          <w:tcPr>
            <w:tcW w:w="5103" w:type="dxa"/>
            <w:gridSpan w:val="2"/>
          </w:tcPr>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Количество организаций, единиц</w:t>
            </w:r>
          </w:p>
        </w:tc>
        <w:tc>
          <w:tcPr>
            <w:tcW w:w="2552" w:type="dxa"/>
            <w:vMerge w:val="restart"/>
          </w:tcPr>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Отношение 2020 года </w:t>
            </w:r>
          </w:p>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к 2019 году,</w:t>
            </w:r>
          </w:p>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процентов</w:t>
            </w:r>
          </w:p>
        </w:tc>
      </w:tr>
      <w:tr w:rsidR="00917F7C" w:rsidRPr="00917F7C" w:rsidTr="004D418B">
        <w:tc>
          <w:tcPr>
            <w:tcW w:w="6941" w:type="dxa"/>
            <w:vMerge/>
          </w:tcPr>
          <w:p w:rsidR="00917F7C" w:rsidRPr="00917F7C" w:rsidRDefault="00917F7C" w:rsidP="00917F7C">
            <w:pPr>
              <w:spacing w:after="0" w:line="240" w:lineRule="auto"/>
              <w:ind w:firstLine="709"/>
              <w:rPr>
                <w:rFonts w:ascii="Times New Roman" w:eastAsia="Times New Roman" w:hAnsi="Times New Roman" w:cs="Times New Roman"/>
                <w:sz w:val="28"/>
                <w:szCs w:val="28"/>
              </w:rPr>
            </w:pPr>
          </w:p>
        </w:tc>
        <w:tc>
          <w:tcPr>
            <w:tcW w:w="2693" w:type="dxa"/>
          </w:tcPr>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2019 год</w:t>
            </w:r>
          </w:p>
        </w:tc>
        <w:tc>
          <w:tcPr>
            <w:tcW w:w="2410" w:type="dxa"/>
          </w:tcPr>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2020 год</w:t>
            </w:r>
          </w:p>
        </w:tc>
        <w:tc>
          <w:tcPr>
            <w:tcW w:w="2552" w:type="dxa"/>
            <w:vMerge/>
          </w:tcPr>
          <w:p w:rsidR="00917F7C" w:rsidRPr="00917F7C" w:rsidRDefault="00917F7C" w:rsidP="00917F7C">
            <w:pPr>
              <w:spacing w:after="0" w:line="240" w:lineRule="auto"/>
              <w:ind w:firstLine="709"/>
              <w:rPr>
                <w:rFonts w:ascii="Times New Roman" w:eastAsia="Times New Roman" w:hAnsi="Times New Roman" w:cs="Times New Roman"/>
                <w:sz w:val="28"/>
                <w:szCs w:val="28"/>
              </w:rPr>
            </w:pPr>
          </w:p>
        </w:tc>
      </w:tr>
    </w:tbl>
    <w:p w:rsidR="00917F7C" w:rsidRPr="00917F7C" w:rsidRDefault="00917F7C" w:rsidP="00917F7C">
      <w:pPr>
        <w:spacing w:after="0" w:line="240" w:lineRule="auto"/>
        <w:ind w:firstLine="709"/>
        <w:rPr>
          <w:rFonts w:ascii="Times New Roman" w:eastAsia="Times New Roman" w:hAnsi="Times New Roman" w:cs="Calibri"/>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941"/>
        <w:gridCol w:w="2693"/>
        <w:gridCol w:w="2410"/>
        <w:gridCol w:w="2552"/>
      </w:tblGrid>
      <w:tr w:rsidR="00917F7C" w:rsidRPr="00917F7C" w:rsidTr="004D418B">
        <w:trPr>
          <w:trHeight w:val="113"/>
          <w:tblHeader/>
        </w:trPr>
        <w:tc>
          <w:tcPr>
            <w:tcW w:w="6941" w:type="dxa"/>
          </w:tcPr>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1</w:t>
            </w:r>
          </w:p>
        </w:tc>
        <w:tc>
          <w:tcPr>
            <w:tcW w:w="2693" w:type="dxa"/>
          </w:tcPr>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2</w:t>
            </w:r>
          </w:p>
        </w:tc>
        <w:tc>
          <w:tcPr>
            <w:tcW w:w="2410" w:type="dxa"/>
          </w:tcPr>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3</w:t>
            </w:r>
          </w:p>
        </w:tc>
        <w:tc>
          <w:tcPr>
            <w:tcW w:w="2552" w:type="dxa"/>
          </w:tcPr>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4</w:t>
            </w:r>
          </w:p>
        </w:tc>
      </w:tr>
      <w:tr w:rsidR="00917F7C" w:rsidRPr="00917F7C" w:rsidTr="004D418B">
        <w:trPr>
          <w:trHeight w:val="113"/>
        </w:trPr>
        <w:tc>
          <w:tcPr>
            <w:tcW w:w="6941" w:type="dxa"/>
          </w:tcPr>
          <w:p w:rsidR="00917F7C" w:rsidRPr="00917F7C" w:rsidRDefault="00917F7C" w:rsidP="00917F7C">
            <w:pPr>
              <w:widowControl w:val="0"/>
              <w:autoSpaceDE w:val="0"/>
              <w:autoSpaceDN w:val="0"/>
              <w:spacing w:after="0" w:line="240" w:lineRule="auto"/>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Всего организаций</w:t>
            </w:r>
          </w:p>
        </w:tc>
        <w:tc>
          <w:tcPr>
            <w:tcW w:w="2693"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466</w:t>
            </w:r>
          </w:p>
        </w:tc>
        <w:tc>
          <w:tcPr>
            <w:tcW w:w="2410"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p>
        </w:tc>
        <w:tc>
          <w:tcPr>
            <w:tcW w:w="2552"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90,1</w:t>
            </w:r>
          </w:p>
        </w:tc>
      </w:tr>
      <w:tr w:rsidR="00917F7C" w:rsidRPr="00917F7C" w:rsidTr="004D418B">
        <w:trPr>
          <w:trHeight w:val="113"/>
        </w:trPr>
        <w:tc>
          <w:tcPr>
            <w:tcW w:w="6941" w:type="dxa"/>
          </w:tcPr>
          <w:p w:rsidR="00917F7C" w:rsidRPr="00917F7C" w:rsidRDefault="00917F7C" w:rsidP="00917F7C">
            <w:pPr>
              <w:widowControl w:val="0"/>
              <w:autoSpaceDE w:val="0"/>
              <w:autoSpaceDN w:val="0"/>
              <w:spacing w:after="0" w:line="240" w:lineRule="auto"/>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в том числе по формам собственности:</w:t>
            </w:r>
          </w:p>
        </w:tc>
        <w:tc>
          <w:tcPr>
            <w:tcW w:w="2693" w:type="dxa"/>
          </w:tcPr>
          <w:p w:rsidR="00917F7C" w:rsidRPr="00917F7C" w:rsidRDefault="00917F7C" w:rsidP="00917F7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10" w:type="dxa"/>
          </w:tcPr>
          <w:p w:rsidR="00917F7C" w:rsidRPr="00917F7C" w:rsidRDefault="00917F7C" w:rsidP="00917F7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552" w:type="dxa"/>
          </w:tcPr>
          <w:p w:rsidR="00917F7C" w:rsidRPr="00917F7C" w:rsidRDefault="00917F7C" w:rsidP="00917F7C">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17F7C" w:rsidRPr="00917F7C" w:rsidTr="004D418B">
        <w:trPr>
          <w:trHeight w:val="113"/>
        </w:trPr>
        <w:tc>
          <w:tcPr>
            <w:tcW w:w="6941" w:type="dxa"/>
          </w:tcPr>
          <w:p w:rsidR="00917F7C" w:rsidRPr="00917F7C" w:rsidRDefault="00917F7C" w:rsidP="00917F7C">
            <w:pPr>
              <w:widowControl w:val="0"/>
              <w:autoSpaceDE w:val="0"/>
              <w:autoSpaceDN w:val="0"/>
              <w:spacing w:after="0" w:line="240" w:lineRule="auto"/>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государственная</w:t>
            </w:r>
          </w:p>
        </w:tc>
        <w:tc>
          <w:tcPr>
            <w:tcW w:w="2693"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410"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552"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p>
        </w:tc>
      </w:tr>
      <w:tr w:rsidR="00C41A65" w:rsidRPr="00917F7C" w:rsidTr="004D418B">
        <w:trPr>
          <w:trHeight w:val="113"/>
        </w:trPr>
        <w:tc>
          <w:tcPr>
            <w:tcW w:w="6941" w:type="dxa"/>
          </w:tcPr>
          <w:p w:rsidR="00C41A65" w:rsidRPr="00917F7C" w:rsidRDefault="00C41A65" w:rsidP="00917F7C">
            <w:pPr>
              <w:widowControl w:val="0"/>
              <w:autoSpaceDE w:val="0"/>
              <w:autoSpaceDN w:val="0"/>
              <w:spacing w:after="0" w:line="240" w:lineRule="auto"/>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муниципальная</w:t>
            </w:r>
          </w:p>
        </w:tc>
        <w:tc>
          <w:tcPr>
            <w:tcW w:w="2693" w:type="dxa"/>
          </w:tcPr>
          <w:p w:rsidR="00C41A65"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2410" w:type="dxa"/>
          </w:tcPr>
          <w:p w:rsidR="00C41A65" w:rsidRPr="00917F7C" w:rsidRDefault="00C41A65" w:rsidP="00773C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2552" w:type="dxa"/>
          </w:tcPr>
          <w:p w:rsidR="00C41A65"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97,5</w:t>
            </w:r>
          </w:p>
        </w:tc>
      </w:tr>
      <w:tr w:rsidR="00C41A65" w:rsidRPr="00917F7C" w:rsidTr="004D418B">
        <w:trPr>
          <w:trHeight w:val="113"/>
        </w:trPr>
        <w:tc>
          <w:tcPr>
            <w:tcW w:w="6941" w:type="dxa"/>
          </w:tcPr>
          <w:p w:rsidR="00C41A65" w:rsidRPr="00917F7C" w:rsidRDefault="00C41A65" w:rsidP="00917F7C">
            <w:pPr>
              <w:widowControl w:val="0"/>
              <w:autoSpaceDE w:val="0"/>
              <w:autoSpaceDN w:val="0"/>
              <w:spacing w:after="0" w:line="240" w:lineRule="auto"/>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частная</w:t>
            </w:r>
          </w:p>
        </w:tc>
        <w:tc>
          <w:tcPr>
            <w:tcW w:w="2693" w:type="dxa"/>
          </w:tcPr>
          <w:p w:rsidR="00C41A65"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w:t>
            </w:r>
          </w:p>
        </w:tc>
        <w:tc>
          <w:tcPr>
            <w:tcW w:w="2410" w:type="dxa"/>
          </w:tcPr>
          <w:p w:rsidR="00C41A65" w:rsidRPr="00917F7C" w:rsidRDefault="00C41A65" w:rsidP="00773C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90</w:t>
            </w:r>
          </w:p>
        </w:tc>
        <w:tc>
          <w:tcPr>
            <w:tcW w:w="2552" w:type="dxa"/>
          </w:tcPr>
          <w:p w:rsidR="00C41A65"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88,2</w:t>
            </w:r>
          </w:p>
        </w:tc>
      </w:tr>
      <w:tr w:rsidR="00917F7C" w:rsidRPr="00917F7C" w:rsidTr="004D418B">
        <w:trPr>
          <w:trHeight w:val="113"/>
        </w:trPr>
        <w:tc>
          <w:tcPr>
            <w:tcW w:w="6941" w:type="dxa"/>
          </w:tcPr>
          <w:p w:rsidR="00917F7C" w:rsidRPr="00917F7C" w:rsidRDefault="00917F7C" w:rsidP="00917F7C">
            <w:pPr>
              <w:widowControl w:val="0"/>
              <w:autoSpaceDE w:val="0"/>
              <w:autoSpaceDN w:val="0"/>
              <w:spacing w:after="0" w:line="240" w:lineRule="auto"/>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собственность общественных и религиозных организаций (объединений)</w:t>
            </w:r>
          </w:p>
        </w:tc>
        <w:tc>
          <w:tcPr>
            <w:tcW w:w="2693"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410"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7F7C" w:rsidRPr="00917F7C">
              <w:rPr>
                <w:rFonts w:ascii="Times New Roman" w:eastAsia="Times New Roman" w:hAnsi="Times New Roman" w:cs="Times New Roman"/>
                <w:sz w:val="28"/>
                <w:szCs w:val="28"/>
                <w:lang w:eastAsia="ru-RU"/>
              </w:rPr>
              <w:t>0</w:t>
            </w:r>
          </w:p>
        </w:tc>
        <w:tc>
          <w:tcPr>
            <w:tcW w:w="2552"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p>
        </w:tc>
      </w:tr>
      <w:tr w:rsidR="00917F7C" w:rsidRPr="00917F7C" w:rsidTr="004D418B">
        <w:trPr>
          <w:trHeight w:val="113"/>
        </w:trPr>
        <w:tc>
          <w:tcPr>
            <w:tcW w:w="6941" w:type="dxa"/>
          </w:tcPr>
          <w:p w:rsidR="00917F7C" w:rsidRPr="00917F7C" w:rsidRDefault="00917F7C" w:rsidP="00917F7C">
            <w:pPr>
              <w:widowControl w:val="0"/>
              <w:autoSpaceDE w:val="0"/>
              <w:autoSpaceDN w:val="0"/>
              <w:spacing w:after="0" w:line="240" w:lineRule="auto"/>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прочие формы собственности, включая смешанную российскую, иностранную, совместную российскую и иностранную</w:t>
            </w:r>
          </w:p>
        </w:tc>
        <w:tc>
          <w:tcPr>
            <w:tcW w:w="2693"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410"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552" w:type="dxa"/>
          </w:tcPr>
          <w:p w:rsidR="00917F7C" w:rsidRPr="00917F7C" w:rsidRDefault="00C41A65"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78,3</w:t>
            </w:r>
          </w:p>
        </w:tc>
      </w:tr>
    </w:tbl>
    <w:p w:rsidR="00917F7C" w:rsidRPr="00917F7C" w:rsidRDefault="00917F7C" w:rsidP="008E3D8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lastRenderedPageBreak/>
        <w:t xml:space="preserve">По состоянию на 01.01.2021 в </w:t>
      </w:r>
      <w:proofErr w:type="gramStart"/>
      <w:r w:rsidR="00AD6112" w:rsidRPr="00AD6112">
        <w:rPr>
          <w:rFonts w:ascii="Times New Roman" w:eastAsia="Times New Roman" w:hAnsi="Times New Roman" w:cs="Times New Roman"/>
          <w:sz w:val="28"/>
          <w:szCs w:val="28"/>
          <w:lang w:eastAsia="ru-RU"/>
        </w:rPr>
        <w:t>Гаврилов-Ямско</w:t>
      </w:r>
      <w:r w:rsidR="00AD6112">
        <w:rPr>
          <w:rFonts w:ascii="Times New Roman" w:eastAsia="Times New Roman" w:hAnsi="Times New Roman" w:cs="Times New Roman"/>
          <w:sz w:val="28"/>
          <w:szCs w:val="28"/>
          <w:lang w:eastAsia="ru-RU"/>
        </w:rPr>
        <w:t>м</w:t>
      </w:r>
      <w:proofErr w:type="gramEnd"/>
      <w:r w:rsidR="00AD6112" w:rsidRPr="00AD6112">
        <w:rPr>
          <w:rFonts w:ascii="Times New Roman" w:eastAsia="Times New Roman" w:hAnsi="Times New Roman" w:cs="Times New Roman"/>
          <w:sz w:val="28"/>
          <w:szCs w:val="28"/>
          <w:lang w:eastAsia="ru-RU"/>
        </w:rPr>
        <w:t xml:space="preserve"> муниципально</w:t>
      </w:r>
      <w:r w:rsidR="00AD6112">
        <w:rPr>
          <w:rFonts w:ascii="Times New Roman" w:eastAsia="Times New Roman" w:hAnsi="Times New Roman" w:cs="Times New Roman"/>
          <w:sz w:val="28"/>
          <w:szCs w:val="28"/>
          <w:lang w:eastAsia="ru-RU"/>
        </w:rPr>
        <w:t>м</w:t>
      </w:r>
      <w:r w:rsidR="00AD6112" w:rsidRPr="00AD6112">
        <w:rPr>
          <w:rFonts w:ascii="Times New Roman" w:eastAsia="Times New Roman" w:hAnsi="Times New Roman" w:cs="Times New Roman"/>
          <w:sz w:val="28"/>
          <w:szCs w:val="28"/>
          <w:lang w:eastAsia="ru-RU"/>
        </w:rPr>
        <w:t xml:space="preserve"> район</w:t>
      </w:r>
      <w:r w:rsidR="00AD6112">
        <w:rPr>
          <w:rFonts w:ascii="Times New Roman" w:eastAsia="Times New Roman" w:hAnsi="Times New Roman" w:cs="Times New Roman"/>
          <w:sz w:val="28"/>
          <w:szCs w:val="28"/>
          <w:lang w:eastAsia="ru-RU"/>
        </w:rPr>
        <w:t>е</w:t>
      </w:r>
      <w:r w:rsidRPr="00917F7C">
        <w:rPr>
          <w:rFonts w:ascii="Times New Roman" w:eastAsia="Times New Roman" w:hAnsi="Times New Roman" w:cs="Times New Roman"/>
          <w:sz w:val="28"/>
          <w:szCs w:val="28"/>
          <w:lang w:eastAsia="ru-RU"/>
        </w:rPr>
        <w:t xml:space="preserve"> </w:t>
      </w:r>
      <w:r w:rsidR="00AD6112">
        <w:rPr>
          <w:rFonts w:ascii="Times New Roman" w:eastAsia="Times New Roman" w:hAnsi="Times New Roman" w:cs="Times New Roman"/>
          <w:sz w:val="28"/>
          <w:szCs w:val="28"/>
          <w:lang w:eastAsia="ru-RU"/>
        </w:rPr>
        <w:t>увеличилась</w:t>
      </w:r>
      <w:r w:rsidRPr="00917F7C">
        <w:rPr>
          <w:rFonts w:ascii="Times New Roman" w:eastAsia="Times New Roman" w:hAnsi="Times New Roman" w:cs="Times New Roman"/>
          <w:sz w:val="28"/>
          <w:szCs w:val="28"/>
          <w:lang w:eastAsia="ru-RU"/>
        </w:rPr>
        <w:t xml:space="preserve"> доля организаций с государственной формой собственности </w:t>
      </w:r>
      <w:r w:rsidR="00AD6112">
        <w:rPr>
          <w:rFonts w:ascii="Times New Roman" w:eastAsia="Times New Roman" w:hAnsi="Times New Roman" w:cs="Times New Roman"/>
          <w:sz w:val="28"/>
          <w:szCs w:val="28"/>
          <w:lang w:eastAsia="ru-RU"/>
        </w:rPr>
        <w:t xml:space="preserve">и </w:t>
      </w:r>
      <w:r w:rsidR="00AD6112" w:rsidRPr="00AD6112">
        <w:rPr>
          <w:rFonts w:ascii="Times New Roman" w:eastAsia="Times New Roman" w:hAnsi="Times New Roman" w:cs="Times New Roman"/>
          <w:sz w:val="28"/>
          <w:szCs w:val="28"/>
          <w:lang w:eastAsia="ru-RU"/>
        </w:rPr>
        <w:t xml:space="preserve">с муниципальной формой собственности </w:t>
      </w:r>
      <w:r w:rsidRPr="00917F7C">
        <w:rPr>
          <w:rFonts w:ascii="Times New Roman" w:eastAsia="Times New Roman" w:hAnsi="Times New Roman" w:cs="Times New Roman"/>
          <w:sz w:val="28"/>
          <w:szCs w:val="28"/>
          <w:lang w:eastAsia="ru-RU"/>
        </w:rPr>
        <w:t>по сравнению с аналогичным периодом 2020 года.</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Доля организаций </w:t>
      </w:r>
      <w:r w:rsidR="00AD6112" w:rsidRPr="00AD6112">
        <w:rPr>
          <w:rFonts w:ascii="Times New Roman" w:eastAsia="Times New Roman" w:hAnsi="Times New Roman" w:cs="Times New Roman"/>
          <w:sz w:val="28"/>
          <w:szCs w:val="28"/>
          <w:lang w:eastAsia="ru-RU"/>
        </w:rPr>
        <w:t>Гаврилов-Ямско</w:t>
      </w:r>
      <w:r w:rsidR="00AD6112">
        <w:rPr>
          <w:rFonts w:ascii="Times New Roman" w:eastAsia="Times New Roman" w:hAnsi="Times New Roman" w:cs="Times New Roman"/>
          <w:sz w:val="28"/>
          <w:szCs w:val="28"/>
          <w:lang w:eastAsia="ru-RU"/>
        </w:rPr>
        <w:t>го</w:t>
      </w:r>
      <w:r w:rsidR="00AD6112" w:rsidRPr="00AD6112">
        <w:rPr>
          <w:rFonts w:ascii="Times New Roman" w:eastAsia="Times New Roman" w:hAnsi="Times New Roman" w:cs="Times New Roman"/>
          <w:sz w:val="28"/>
          <w:szCs w:val="28"/>
          <w:lang w:eastAsia="ru-RU"/>
        </w:rPr>
        <w:t xml:space="preserve"> муниципально</w:t>
      </w:r>
      <w:r w:rsidR="00AD6112">
        <w:rPr>
          <w:rFonts w:ascii="Times New Roman" w:eastAsia="Times New Roman" w:hAnsi="Times New Roman" w:cs="Times New Roman"/>
          <w:sz w:val="28"/>
          <w:szCs w:val="28"/>
          <w:lang w:eastAsia="ru-RU"/>
        </w:rPr>
        <w:t>го</w:t>
      </w:r>
      <w:r w:rsidR="00AD6112" w:rsidRPr="00AD6112">
        <w:rPr>
          <w:rFonts w:ascii="Times New Roman" w:eastAsia="Times New Roman" w:hAnsi="Times New Roman" w:cs="Times New Roman"/>
          <w:sz w:val="28"/>
          <w:szCs w:val="28"/>
          <w:lang w:eastAsia="ru-RU"/>
        </w:rPr>
        <w:t xml:space="preserve"> район</w:t>
      </w:r>
      <w:r w:rsidR="00AD6112">
        <w:rPr>
          <w:rFonts w:ascii="Times New Roman" w:eastAsia="Times New Roman" w:hAnsi="Times New Roman" w:cs="Times New Roman"/>
          <w:sz w:val="28"/>
          <w:szCs w:val="28"/>
          <w:lang w:eastAsia="ru-RU"/>
        </w:rPr>
        <w:t>а</w:t>
      </w:r>
      <w:r w:rsidRPr="00917F7C">
        <w:rPr>
          <w:rFonts w:ascii="Times New Roman" w:eastAsia="Times New Roman" w:hAnsi="Times New Roman" w:cs="Times New Roman"/>
          <w:sz w:val="28"/>
          <w:szCs w:val="28"/>
          <w:lang w:eastAsia="ru-RU"/>
        </w:rPr>
        <w:t xml:space="preserve"> по формам собственности (государственная и муниципальная собственность) представлена в таблице 2.</w:t>
      </w:r>
    </w:p>
    <w:p w:rsidR="00917F7C" w:rsidRPr="00917F7C" w:rsidRDefault="00917F7C" w:rsidP="00917F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17F7C" w:rsidRPr="00917F7C" w:rsidRDefault="00917F7C" w:rsidP="00917F7C">
      <w:pPr>
        <w:widowControl w:val="0"/>
        <w:autoSpaceDE w:val="0"/>
        <w:autoSpaceDN w:val="0"/>
        <w:spacing w:after="0" w:line="240" w:lineRule="auto"/>
        <w:jc w:val="right"/>
        <w:outlineLvl w:val="3"/>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Таблица 2</w:t>
      </w:r>
    </w:p>
    <w:p w:rsidR="00917F7C" w:rsidRPr="00917F7C" w:rsidRDefault="00917F7C" w:rsidP="00917F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Доля организаций </w:t>
      </w:r>
      <w:r w:rsidR="00AD6112" w:rsidRPr="00AD6112">
        <w:rPr>
          <w:rFonts w:ascii="Times New Roman" w:eastAsia="Times New Roman" w:hAnsi="Times New Roman" w:cs="Times New Roman"/>
          <w:sz w:val="28"/>
          <w:szCs w:val="28"/>
          <w:lang w:eastAsia="ru-RU"/>
        </w:rPr>
        <w:t xml:space="preserve">Гаврилов-Ямского муниципального района </w:t>
      </w:r>
      <w:r w:rsidRPr="00917F7C">
        <w:rPr>
          <w:rFonts w:ascii="Times New Roman" w:eastAsia="Times New Roman" w:hAnsi="Times New Roman" w:cs="Times New Roman"/>
          <w:sz w:val="28"/>
          <w:szCs w:val="28"/>
          <w:lang w:eastAsia="ru-RU"/>
        </w:rPr>
        <w:t xml:space="preserve">по формам собственности </w:t>
      </w:r>
    </w:p>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(государственная и муниципальная собственность), процентов</w:t>
      </w:r>
    </w:p>
    <w:p w:rsidR="00917F7C" w:rsidRPr="00917F7C" w:rsidRDefault="00917F7C" w:rsidP="00917F7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2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039"/>
        <w:gridCol w:w="2835"/>
        <w:gridCol w:w="2977"/>
        <w:gridCol w:w="3402"/>
      </w:tblGrid>
      <w:tr w:rsidR="00AD6112" w:rsidRPr="00917F7C" w:rsidTr="00AD6112">
        <w:trPr>
          <w:trHeight w:val="20"/>
          <w:jc w:val="center"/>
        </w:trPr>
        <w:tc>
          <w:tcPr>
            <w:tcW w:w="5874" w:type="dxa"/>
            <w:gridSpan w:val="2"/>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Государственная собственность</w:t>
            </w:r>
          </w:p>
        </w:tc>
        <w:tc>
          <w:tcPr>
            <w:tcW w:w="6379" w:type="dxa"/>
            <w:gridSpan w:val="2"/>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Муниципальная собственность</w:t>
            </w:r>
          </w:p>
        </w:tc>
      </w:tr>
      <w:tr w:rsidR="00AD6112" w:rsidRPr="00917F7C" w:rsidTr="00AD6112">
        <w:trPr>
          <w:trHeight w:val="20"/>
          <w:jc w:val="center"/>
        </w:trPr>
        <w:tc>
          <w:tcPr>
            <w:tcW w:w="3039"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на 01.01.2021</w:t>
            </w:r>
          </w:p>
        </w:tc>
        <w:tc>
          <w:tcPr>
            <w:tcW w:w="2835"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на 01.01.2020</w:t>
            </w:r>
          </w:p>
        </w:tc>
        <w:tc>
          <w:tcPr>
            <w:tcW w:w="2977"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на 01.01.2021</w:t>
            </w:r>
          </w:p>
        </w:tc>
        <w:tc>
          <w:tcPr>
            <w:tcW w:w="3402"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на 01.01.2020</w:t>
            </w:r>
          </w:p>
        </w:tc>
      </w:tr>
    </w:tbl>
    <w:p w:rsidR="00917F7C" w:rsidRPr="00917F7C" w:rsidRDefault="00917F7C" w:rsidP="00917F7C">
      <w:pPr>
        <w:spacing w:after="0" w:line="240" w:lineRule="auto"/>
        <w:ind w:firstLine="709"/>
        <w:rPr>
          <w:rFonts w:ascii="Times New Roman" w:eastAsia="Times New Roman" w:hAnsi="Times New Roman" w:cs="Calibri"/>
          <w:sz w:val="2"/>
        </w:rPr>
      </w:pPr>
    </w:p>
    <w:tbl>
      <w:tblPr>
        <w:tblW w:w="12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039"/>
        <w:gridCol w:w="2835"/>
        <w:gridCol w:w="2977"/>
        <w:gridCol w:w="3402"/>
      </w:tblGrid>
      <w:tr w:rsidR="00AD6112" w:rsidRPr="00917F7C" w:rsidTr="00AD6112">
        <w:trPr>
          <w:trHeight w:val="20"/>
          <w:tblHeader/>
          <w:jc w:val="center"/>
        </w:trPr>
        <w:tc>
          <w:tcPr>
            <w:tcW w:w="3039"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2</w:t>
            </w:r>
          </w:p>
        </w:tc>
        <w:tc>
          <w:tcPr>
            <w:tcW w:w="2835"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3</w:t>
            </w:r>
          </w:p>
        </w:tc>
        <w:tc>
          <w:tcPr>
            <w:tcW w:w="2977"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4</w:t>
            </w:r>
          </w:p>
        </w:tc>
        <w:tc>
          <w:tcPr>
            <w:tcW w:w="3402"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5</w:t>
            </w:r>
          </w:p>
        </w:tc>
      </w:tr>
      <w:tr w:rsidR="00AD6112" w:rsidRPr="00917F7C" w:rsidTr="00AD6112">
        <w:trPr>
          <w:trHeight w:val="20"/>
          <w:jc w:val="center"/>
        </w:trPr>
        <w:tc>
          <w:tcPr>
            <w:tcW w:w="3039"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3,3</w:t>
            </w:r>
          </w:p>
        </w:tc>
        <w:tc>
          <w:tcPr>
            <w:tcW w:w="2835"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3,0</w:t>
            </w:r>
          </w:p>
        </w:tc>
        <w:tc>
          <w:tcPr>
            <w:tcW w:w="2977"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18,6</w:t>
            </w:r>
          </w:p>
        </w:tc>
        <w:tc>
          <w:tcPr>
            <w:tcW w:w="3402" w:type="dxa"/>
          </w:tcPr>
          <w:p w:rsidR="00AD6112" w:rsidRPr="00917F7C" w:rsidRDefault="00AD6112"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17,2</w:t>
            </w:r>
          </w:p>
        </w:tc>
      </w:tr>
    </w:tbl>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В </w:t>
      </w:r>
      <w:proofErr w:type="gramStart"/>
      <w:r w:rsidR="00AD6112" w:rsidRPr="00AD6112">
        <w:rPr>
          <w:rFonts w:ascii="Times New Roman" w:eastAsia="Times New Roman" w:hAnsi="Times New Roman" w:cs="Times New Roman"/>
          <w:sz w:val="28"/>
          <w:szCs w:val="28"/>
          <w:lang w:eastAsia="ru-RU"/>
        </w:rPr>
        <w:t>Гаврилов-Ямско</w:t>
      </w:r>
      <w:r w:rsidR="00AD6112">
        <w:rPr>
          <w:rFonts w:ascii="Times New Roman" w:eastAsia="Times New Roman" w:hAnsi="Times New Roman" w:cs="Times New Roman"/>
          <w:sz w:val="28"/>
          <w:szCs w:val="28"/>
          <w:lang w:eastAsia="ru-RU"/>
        </w:rPr>
        <w:t>м</w:t>
      </w:r>
      <w:proofErr w:type="gramEnd"/>
      <w:r w:rsidR="00AD6112" w:rsidRPr="00AD6112">
        <w:rPr>
          <w:rFonts w:ascii="Times New Roman" w:eastAsia="Times New Roman" w:hAnsi="Times New Roman" w:cs="Times New Roman"/>
          <w:sz w:val="28"/>
          <w:szCs w:val="28"/>
          <w:lang w:eastAsia="ru-RU"/>
        </w:rPr>
        <w:t xml:space="preserve"> муниципально</w:t>
      </w:r>
      <w:r w:rsidR="005140C0">
        <w:rPr>
          <w:rFonts w:ascii="Times New Roman" w:eastAsia="Times New Roman" w:hAnsi="Times New Roman" w:cs="Times New Roman"/>
          <w:sz w:val="28"/>
          <w:szCs w:val="28"/>
          <w:lang w:eastAsia="ru-RU"/>
        </w:rPr>
        <w:t>м</w:t>
      </w:r>
      <w:r w:rsidR="00AD6112" w:rsidRPr="00AD6112">
        <w:rPr>
          <w:rFonts w:ascii="Times New Roman" w:eastAsia="Times New Roman" w:hAnsi="Times New Roman" w:cs="Times New Roman"/>
          <w:sz w:val="28"/>
          <w:szCs w:val="28"/>
          <w:lang w:eastAsia="ru-RU"/>
        </w:rPr>
        <w:t xml:space="preserve"> район</w:t>
      </w:r>
      <w:r w:rsidR="005140C0">
        <w:rPr>
          <w:rFonts w:ascii="Times New Roman" w:eastAsia="Times New Roman" w:hAnsi="Times New Roman" w:cs="Times New Roman"/>
          <w:sz w:val="28"/>
          <w:szCs w:val="28"/>
          <w:lang w:eastAsia="ru-RU"/>
        </w:rPr>
        <w:t>е</w:t>
      </w:r>
      <w:r w:rsidRPr="00917F7C">
        <w:rPr>
          <w:rFonts w:ascii="Times New Roman" w:eastAsia="Times New Roman" w:hAnsi="Times New Roman" w:cs="Times New Roman"/>
          <w:sz w:val="28"/>
          <w:szCs w:val="28"/>
          <w:lang w:eastAsia="ru-RU"/>
        </w:rPr>
        <w:t xml:space="preserve"> зарегистрировано </w:t>
      </w:r>
      <w:r w:rsidR="005140C0">
        <w:rPr>
          <w:rFonts w:ascii="Times New Roman" w:eastAsia="Times New Roman" w:hAnsi="Times New Roman" w:cs="Times New Roman"/>
          <w:sz w:val="28"/>
          <w:szCs w:val="28"/>
          <w:lang w:eastAsia="ru-RU"/>
        </w:rPr>
        <w:t>37</w:t>
      </w:r>
      <w:r w:rsidRPr="00917F7C">
        <w:rPr>
          <w:rFonts w:ascii="Times New Roman" w:eastAsia="Times New Roman" w:hAnsi="Times New Roman" w:cs="Times New Roman"/>
          <w:sz w:val="28"/>
          <w:szCs w:val="28"/>
          <w:lang w:eastAsia="ru-RU"/>
        </w:rPr>
        <w:t xml:space="preserve"> малых предприятий. Наиболее многочисленным сегментом малого бизнеса явля</w:t>
      </w:r>
      <w:r w:rsidR="005140C0">
        <w:rPr>
          <w:rFonts w:ascii="Times New Roman" w:eastAsia="Times New Roman" w:hAnsi="Times New Roman" w:cs="Times New Roman"/>
          <w:sz w:val="28"/>
          <w:szCs w:val="28"/>
          <w:lang w:eastAsia="ru-RU"/>
        </w:rPr>
        <w:t>ю</w:t>
      </w:r>
      <w:r w:rsidRPr="00917F7C">
        <w:rPr>
          <w:rFonts w:ascii="Times New Roman" w:eastAsia="Times New Roman" w:hAnsi="Times New Roman" w:cs="Times New Roman"/>
          <w:sz w:val="28"/>
          <w:szCs w:val="28"/>
          <w:lang w:eastAsia="ru-RU"/>
        </w:rPr>
        <w:t xml:space="preserve">тся </w:t>
      </w:r>
      <w:r w:rsidR="005140C0" w:rsidRPr="005140C0">
        <w:rPr>
          <w:rFonts w:ascii="Times New Roman" w:eastAsia="Times New Roman" w:hAnsi="Times New Roman" w:cs="Times New Roman"/>
          <w:sz w:val="28"/>
          <w:szCs w:val="28"/>
          <w:lang w:eastAsia="ru-RU"/>
        </w:rPr>
        <w:t>пред</w:t>
      </w:r>
      <w:r w:rsidR="005140C0">
        <w:rPr>
          <w:rFonts w:ascii="Times New Roman" w:eastAsia="Times New Roman" w:hAnsi="Times New Roman" w:cs="Times New Roman"/>
          <w:sz w:val="28"/>
          <w:szCs w:val="28"/>
          <w:lang w:eastAsia="ru-RU"/>
        </w:rPr>
        <w:t xml:space="preserve">приятия обрабатывающего сектора, сельское хозяйство, </w:t>
      </w:r>
      <w:r w:rsidRPr="00917F7C">
        <w:rPr>
          <w:rFonts w:ascii="Times New Roman" w:eastAsia="Times New Roman" w:hAnsi="Times New Roman" w:cs="Times New Roman"/>
          <w:sz w:val="28"/>
          <w:szCs w:val="28"/>
          <w:lang w:eastAsia="ru-RU"/>
        </w:rPr>
        <w:t xml:space="preserve"> далее следуют малые </w:t>
      </w:r>
      <w:r w:rsidR="005140C0">
        <w:rPr>
          <w:rFonts w:ascii="Times New Roman" w:eastAsia="Times New Roman" w:hAnsi="Times New Roman" w:cs="Times New Roman"/>
          <w:sz w:val="28"/>
          <w:szCs w:val="28"/>
          <w:lang w:eastAsia="ru-RU"/>
        </w:rPr>
        <w:t xml:space="preserve">предприятия в сфере </w:t>
      </w:r>
      <w:r w:rsidR="005140C0" w:rsidRPr="005140C0">
        <w:rPr>
          <w:rFonts w:ascii="Times New Roman" w:eastAsia="Times New Roman" w:hAnsi="Times New Roman" w:cs="Times New Roman"/>
          <w:sz w:val="28"/>
          <w:szCs w:val="28"/>
          <w:lang w:eastAsia="ru-RU"/>
        </w:rPr>
        <w:t>здравоохранени</w:t>
      </w:r>
      <w:r w:rsidR="005140C0">
        <w:rPr>
          <w:rFonts w:ascii="Times New Roman" w:eastAsia="Times New Roman" w:hAnsi="Times New Roman" w:cs="Times New Roman"/>
          <w:sz w:val="28"/>
          <w:szCs w:val="28"/>
          <w:lang w:eastAsia="ru-RU"/>
        </w:rPr>
        <w:t>я</w:t>
      </w:r>
      <w:r w:rsidR="005140C0" w:rsidRPr="005140C0">
        <w:rPr>
          <w:rFonts w:ascii="Times New Roman" w:eastAsia="Times New Roman" w:hAnsi="Times New Roman" w:cs="Times New Roman"/>
          <w:sz w:val="28"/>
          <w:szCs w:val="28"/>
          <w:lang w:eastAsia="ru-RU"/>
        </w:rPr>
        <w:t xml:space="preserve"> и предоставлени</w:t>
      </w:r>
      <w:r w:rsidR="005140C0">
        <w:rPr>
          <w:rFonts w:ascii="Times New Roman" w:eastAsia="Times New Roman" w:hAnsi="Times New Roman" w:cs="Times New Roman"/>
          <w:sz w:val="28"/>
          <w:szCs w:val="28"/>
          <w:lang w:eastAsia="ru-RU"/>
        </w:rPr>
        <w:t>я</w:t>
      </w:r>
      <w:r w:rsidR="005140C0" w:rsidRPr="005140C0">
        <w:rPr>
          <w:rFonts w:ascii="Times New Roman" w:eastAsia="Times New Roman" w:hAnsi="Times New Roman" w:cs="Times New Roman"/>
          <w:sz w:val="28"/>
          <w:szCs w:val="28"/>
          <w:lang w:eastAsia="ru-RU"/>
        </w:rPr>
        <w:t xml:space="preserve"> социальных услуг</w:t>
      </w:r>
      <w:r w:rsidR="005140C0">
        <w:rPr>
          <w:rFonts w:ascii="Times New Roman" w:eastAsia="Times New Roman" w:hAnsi="Times New Roman" w:cs="Times New Roman"/>
          <w:sz w:val="28"/>
          <w:szCs w:val="28"/>
          <w:lang w:eastAsia="ru-RU"/>
        </w:rPr>
        <w:t xml:space="preserve">, </w:t>
      </w:r>
      <w:r w:rsidRPr="00917F7C">
        <w:rPr>
          <w:rFonts w:ascii="Times New Roman" w:eastAsia="Times New Roman" w:hAnsi="Times New Roman" w:cs="Times New Roman"/>
          <w:sz w:val="28"/>
          <w:szCs w:val="28"/>
          <w:lang w:eastAsia="ru-RU"/>
        </w:rPr>
        <w:t xml:space="preserve"> строительные организации.</w:t>
      </w:r>
    </w:p>
    <w:p w:rsidR="00917F7C" w:rsidRPr="00917F7C" w:rsidRDefault="00917F7C" w:rsidP="00917F7C">
      <w:pPr>
        <w:spacing w:after="0" w:line="240" w:lineRule="auto"/>
        <w:ind w:firstLine="709"/>
        <w:jc w:val="both"/>
        <w:rPr>
          <w:rFonts w:ascii="Times New Roman" w:eastAsia="Times New Roman" w:hAnsi="Times New Roman" w:cs="Calibri"/>
          <w:sz w:val="28"/>
          <w:highlight w:val="yellow"/>
        </w:rPr>
      </w:pPr>
    </w:p>
    <w:bookmarkEnd w:id="2"/>
    <w:p w:rsidR="00AD6112" w:rsidRDefault="00AD6112" w:rsidP="00917F7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917F7C" w:rsidRPr="00917F7C" w:rsidRDefault="00917F7C" w:rsidP="00917F7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2. Мероприятия по содействию развитию конкуренции</w:t>
      </w:r>
    </w:p>
    <w:p w:rsidR="00917F7C" w:rsidRPr="00917F7C" w:rsidRDefault="00917F7C" w:rsidP="00917F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по товарным рынкам </w:t>
      </w:r>
      <w:r w:rsidR="00206E69" w:rsidRPr="00206E69">
        <w:rPr>
          <w:rFonts w:ascii="Times New Roman" w:eastAsia="Times New Roman" w:hAnsi="Times New Roman" w:cs="Times New Roman"/>
          <w:sz w:val="28"/>
          <w:szCs w:val="28"/>
          <w:lang w:eastAsia="ru-RU"/>
        </w:rPr>
        <w:t>Гаврилов-Ямского муниципального района</w:t>
      </w: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7F7C" w:rsidRPr="00917F7C" w:rsidRDefault="00917F7C" w:rsidP="00917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F7C">
        <w:rPr>
          <w:rFonts w:ascii="Times New Roman" w:eastAsia="Times New Roman" w:hAnsi="Times New Roman" w:cs="Times New Roman"/>
          <w:sz w:val="28"/>
          <w:szCs w:val="28"/>
          <w:lang w:eastAsia="ru-RU"/>
        </w:rPr>
        <w:t xml:space="preserve">Ключевые показатели развития конкуренции, характеризующие долю присутствия на соответствующих товарных рынках частного бизнеса и мероприятия по содействию развитию конкуренции по товарным рынкам </w:t>
      </w:r>
      <w:r w:rsidR="00206E69" w:rsidRPr="00206E69">
        <w:rPr>
          <w:rFonts w:ascii="Times New Roman" w:eastAsia="Times New Roman" w:hAnsi="Times New Roman" w:cs="Times New Roman"/>
          <w:sz w:val="28"/>
          <w:szCs w:val="28"/>
          <w:lang w:eastAsia="ru-RU"/>
        </w:rPr>
        <w:t xml:space="preserve">Гаврилов-Ямского муниципального района </w:t>
      </w:r>
      <w:r w:rsidRPr="00917F7C">
        <w:rPr>
          <w:rFonts w:ascii="Times New Roman" w:eastAsia="Times New Roman" w:hAnsi="Times New Roman" w:cs="Times New Roman"/>
          <w:sz w:val="28"/>
          <w:szCs w:val="28"/>
          <w:lang w:eastAsia="ru-RU"/>
        </w:rPr>
        <w:t xml:space="preserve">разработаны для достижения в </w:t>
      </w:r>
      <w:proofErr w:type="gramStart"/>
      <w:r w:rsidR="00AE4289" w:rsidRPr="00AE4289">
        <w:rPr>
          <w:rFonts w:ascii="Times New Roman" w:eastAsia="Times New Roman" w:hAnsi="Times New Roman" w:cs="Times New Roman"/>
          <w:sz w:val="28"/>
          <w:szCs w:val="28"/>
          <w:lang w:eastAsia="ru-RU"/>
        </w:rPr>
        <w:t>Гаврилов-Ямско</w:t>
      </w:r>
      <w:r w:rsidR="00AE4289">
        <w:rPr>
          <w:rFonts w:ascii="Times New Roman" w:eastAsia="Times New Roman" w:hAnsi="Times New Roman" w:cs="Times New Roman"/>
          <w:sz w:val="28"/>
          <w:szCs w:val="28"/>
          <w:lang w:eastAsia="ru-RU"/>
        </w:rPr>
        <w:t>м</w:t>
      </w:r>
      <w:proofErr w:type="gramEnd"/>
      <w:r w:rsidR="00AE4289" w:rsidRPr="00AE4289">
        <w:rPr>
          <w:rFonts w:ascii="Times New Roman" w:eastAsia="Times New Roman" w:hAnsi="Times New Roman" w:cs="Times New Roman"/>
          <w:sz w:val="28"/>
          <w:szCs w:val="28"/>
          <w:lang w:eastAsia="ru-RU"/>
        </w:rPr>
        <w:t xml:space="preserve"> муниципально</w:t>
      </w:r>
      <w:r w:rsidR="00AE4289">
        <w:rPr>
          <w:rFonts w:ascii="Times New Roman" w:eastAsia="Times New Roman" w:hAnsi="Times New Roman" w:cs="Times New Roman"/>
          <w:sz w:val="28"/>
          <w:szCs w:val="28"/>
          <w:lang w:eastAsia="ru-RU"/>
        </w:rPr>
        <w:t>м</w:t>
      </w:r>
      <w:r w:rsidR="00AE4289" w:rsidRPr="00AE4289">
        <w:rPr>
          <w:rFonts w:ascii="Times New Roman" w:eastAsia="Times New Roman" w:hAnsi="Times New Roman" w:cs="Times New Roman"/>
          <w:sz w:val="28"/>
          <w:szCs w:val="28"/>
          <w:lang w:eastAsia="ru-RU"/>
        </w:rPr>
        <w:t xml:space="preserve"> район</w:t>
      </w:r>
      <w:r w:rsidR="00AE4289">
        <w:rPr>
          <w:rFonts w:ascii="Times New Roman" w:eastAsia="Times New Roman" w:hAnsi="Times New Roman" w:cs="Times New Roman"/>
          <w:sz w:val="28"/>
          <w:szCs w:val="28"/>
          <w:lang w:eastAsia="ru-RU"/>
        </w:rPr>
        <w:t>е</w:t>
      </w:r>
      <w:r w:rsidR="00AE4289" w:rsidRPr="00AE4289">
        <w:rPr>
          <w:rFonts w:ascii="Times New Roman" w:eastAsia="Times New Roman" w:hAnsi="Times New Roman" w:cs="Times New Roman"/>
          <w:sz w:val="28"/>
          <w:szCs w:val="28"/>
          <w:lang w:eastAsia="ru-RU"/>
        </w:rPr>
        <w:t xml:space="preserve"> </w:t>
      </w:r>
      <w:r w:rsidRPr="00917F7C">
        <w:rPr>
          <w:rFonts w:ascii="Times New Roman" w:eastAsia="Times New Roman" w:hAnsi="Times New Roman" w:cs="Times New Roman"/>
          <w:sz w:val="28"/>
          <w:szCs w:val="28"/>
          <w:lang w:eastAsia="ru-RU"/>
        </w:rPr>
        <w:t xml:space="preserve">ожидаемых результатов развития конкуренции на рынках по состоянию на 31.12.2025. </w:t>
      </w:r>
    </w:p>
    <w:p w:rsidR="00917F7C" w:rsidRPr="008E3D81" w:rsidRDefault="00917F7C" w:rsidP="008E3D81">
      <w:pPr>
        <w:tabs>
          <w:tab w:val="left" w:pos="0"/>
        </w:tabs>
        <w:autoSpaceDE w:val="0"/>
        <w:autoSpaceDN w:val="0"/>
        <w:spacing w:after="0" w:line="240" w:lineRule="auto"/>
        <w:ind w:firstLine="709"/>
        <w:jc w:val="both"/>
        <w:outlineLvl w:val="1"/>
        <w:rPr>
          <w:rFonts w:ascii="Times New Roman" w:eastAsia="Times New Roman" w:hAnsi="Times New Roman" w:cs="Times New Roman"/>
          <w:sz w:val="28"/>
          <w:szCs w:val="28"/>
        </w:rPr>
      </w:pPr>
      <w:r w:rsidRPr="00917F7C">
        <w:rPr>
          <w:rFonts w:ascii="Times New Roman" w:eastAsia="Times New Roman" w:hAnsi="Times New Roman" w:cs="Times New Roman"/>
          <w:sz w:val="28"/>
          <w:szCs w:val="28"/>
        </w:rPr>
        <w:t xml:space="preserve">Перечень товарных рынков, ключевых показателей и мероприятий по содействию развитию конкуренции в </w:t>
      </w:r>
      <w:proofErr w:type="gramStart"/>
      <w:r w:rsidR="00AE4289" w:rsidRPr="00AE4289">
        <w:rPr>
          <w:rFonts w:ascii="Times New Roman" w:eastAsia="Times New Roman" w:hAnsi="Times New Roman" w:cs="Times New Roman"/>
          <w:sz w:val="28"/>
          <w:szCs w:val="28"/>
        </w:rPr>
        <w:t>Гаврилов-Ямско</w:t>
      </w:r>
      <w:r w:rsidR="00AE4289">
        <w:rPr>
          <w:rFonts w:ascii="Times New Roman" w:eastAsia="Times New Roman" w:hAnsi="Times New Roman" w:cs="Times New Roman"/>
          <w:sz w:val="28"/>
          <w:szCs w:val="28"/>
        </w:rPr>
        <w:t>м</w:t>
      </w:r>
      <w:proofErr w:type="gramEnd"/>
      <w:r w:rsidR="00AE4289" w:rsidRPr="00AE4289">
        <w:rPr>
          <w:rFonts w:ascii="Times New Roman" w:eastAsia="Times New Roman" w:hAnsi="Times New Roman" w:cs="Times New Roman"/>
          <w:sz w:val="28"/>
          <w:szCs w:val="28"/>
        </w:rPr>
        <w:t xml:space="preserve"> муниципально</w:t>
      </w:r>
      <w:r w:rsidR="00AE4289">
        <w:rPr>
          <w:rFonts w:ascii="Times New Roman" w:eastAsia="Times New Roman" w:hAnsi="Times New Roman" w:cs="Times New Roman"/>
          <w:sz w:val="28"/>
          <w:szCs w:val="28"/>
        </w:rPr>
        <w:t>м районе</w:t>
      </w:r>
      <w:r w:rsidR="00AE4289" w:rsidRPr="00AE4289">
        <w:rPr>
          <w:rFonts w:ascii="Times New Roman" w:eastAsia="Times New Roman" w:hAnsi="Times New Roman" w:cs="Times New Roman"/>
          <w:sz w:val="28"/>
          <w:szCs w:val="28"/>
        </w:rPr>
        <w:t xml:space="preserve"> </w:t>
      </w:r>
      <w:r w:rsidRPr="00917F7C">
        <w:rPr>
          <w:rFonts w:ascii="Times New Roman" w:eastAsia="Times New Roman" w:hAnsi="Times New Roman" w:cs="Times New Roman"/>
          <w:sz w:val="28"/>
          <w:szCs w:val="28"/>
        </w:rPr>
        <w:t xml:space="preserve">на основе проведенной оценки состояния конкуренции в целом по </w:t>
      </w:r>
      <w:r w:rsidR="00AE4289">
        <w:rPr>
          <w:rFonts w:ascii="Times New Roman" w:eastAsia="Times New Roman" w:hAnsi="Times New Roman" w:cs="Times New Roman"/>
          <w:sz w:val="28"/>
          <w:szCs w:val="28"/>
        </w:rPr>
        <w:t>району</w:t>
      </w:r>
      <w:r w:rsidRPr="00917F7C">
        <w:rPr>
          <w:rFonts w:ascii="Times New Roman" w:eastAsia="Times New Roman" w:hAnsi="Times New Roman" w:cs="Times New Roman"/>
          <w:sz w:val="28"/>
          <w:szCs w:val="28"/>
        </w:rPr>
        <w:t xml:space="preserve"> и в разрезе каждого товарного рынка представлен в таблице 3.</w:t>
      </w:r>
    </w:p>
    <w:p w:rsidR="00917F7C" w:rsidRPr="00917F7C" w:rsidRDefault="00917F7C" w:rsidP="00917F7C">
      <w:pPr>
        <w:tabs>
          <w:tab w:val="left" w:pos="0"/>
        </w:tabs>
        <w:autoSpaceDE w:val="0"/>
        <w:autoSpaceDN w:val="0"/>
        <w:spacing w:after="0" w:line="240" w:lineRule="auto"/>
        <w:ind w:firstLine="13041"/>
        <w:jc w:val="both"/>
        <w:outlineLvl w:val="1"/>
        <w:rPr>
          <w:rFonts w:ascii="Times New Roman" w:eastAsia="Times New Roman" w:hAnsi="Times New Roman" w:cs="Calibri"/>
          <w:sz w:val="28"/>
        </w:rPr>
      </w:pPr>
      <w:r w:rsidRPr="00917F7C">
        <w:rPr>
          <w:rFonts w:ascii="Times New Roman" w:eastAsia="Times New Roman" w:hAnsi="Times New Roman" w:cs="Calibri"/>
          <w:sz w:val="28"/>
        </w:rPr>
        <w:lastRenderedPageBreak/>
        <w:t>Таблица 3</w:t>
      </w:r>
    </w:p>
    <w:p w:rsidR="00917F7C" w:rsidRPr="00917F7C" w:rsidRDefault="00917F7C" w:rsidP="00917F7C">
      <w:pPr>
        <w:tabs>
          <w:tab w:val="left" w:pos="0"/>
        </w:tabs>
        <w:autoSpaceDE w:val="0"/>
        <w:autoSpaceDN w:val="0"/>
        <w:spacing w:after="0" w:line="240" w:lineRule="auto"/>
        <w:ind w:firstLine="709"/>
        <w:jc w:val="right"/>
        <w:outlineLvl w:val="1"/>
        <w:rPr>
          <w:rFonts w:ascii="Times New Roman" w:eastAsia="Times New Roman" w:hAnsi="Times New Roman" w:cs="Calibri"/>
          <w:sz w:val="28"/>
        </w:rPr>
      </w:pPr>
    </w:p>
    <w:p w:rsidR="00F41DB9" w:rsidRDefault="00F41DB9" w:rsidP="00F41DB9">
      <w:pPr>
        <w:spacing w:after="0" w:line="240" w:lineRule="auto"/>
        <w:jc w:val="center"/>
        <w:rPr>
          <w:rFonts w:ascii="Times New Roman" w:eastAsia="Times New Roman" w:hAnsi="Times New Roman" w:cs="Calibri"/>
          <w:sz w:val="28"/>
        </w:rPr>
      </w:pPr>
      <w:bookmarkStart w:id="3" w:name="_Hlk83289174"/>
      <w:r w:rsidRPr="00917F7C">
        <w:rPr>
          <w:rFonts w:ascii="Times New Roman" w:eastAsia="Times New Roman" w:hAnsi="Times New Roman" w:cs="Calibri"/>
          <w:sz w:val="28"/>
        </w:rPr>
        <w:t xml:space="preserve">Мероприятия по содействию развитию конкуренции в разрезе товарных рынков </w:t>
      </w:r>
    </w:p>
    <w:p w:rsidR="00F41DB9" w:rsidRPr="00917F7C" w:rsidRDefault="00F41DB9" w:rsidP="00F41DB9">
      <w:pPr>
        <w:spacing w:after="0" w:line="240" w:lineRule="auto"/>
        <w:jc w:val="center"/>
        <w:rPr>
          <w:rFonts w:ascii="Times New Roman" w:eastAsia="Times New Roman" w:hAnsi="Times New Roman" w:cs="Calibri"/>
          <w:sz w:val="28"/>
        </w:rPr>
      </w:pPr>
      <w:r w:rsidRPr="00AE4289">
        <w:rPr>
          <w:rFonts w:ascii="Times New Roman" w:eastAsia="Times New Roman" w:hAnsi="Times New Roman" w:cs="Calibri"/>
          <w:sz w:val="28"/>
        </w:rPr>
        <w:t>Гаврилов-Ямского муниципального района</w:t>
      </w:r>
    </w:p>
    <w:p w:rsidR="00F41DB9" w:rsidRPr="00917F7C" w:rsidRDefault="00F41DB9" w:rsidP="00F41DB9">
      <w:pPr>
        <w:spacing w:after="0" w:line="240" w:lineRule="auto"/>
        <w:ind w:firstLine="709"/>
        <w:jc w:val="both"/>
        <w:rPr>
          <w:rFonts w:ascii="Times New Roman" w:eastAsia="Times New Roman" w:hAnsi="Times New Roman" w:cs="Calibri"/>
          <w:sz w:val="28"/>
        </w:rPr>
      </w:pPr>
    </w:p>
    <w:tbl>
      <w:tblPr>
        <w:tblStyle w:val="9"/>
        <w:tblW w:w="15735" w:type="dxa"/>
        <w:tblInd w:w="-459" w:type="dxa"/>
        <w:tblLayout w:type="fixed"/>
        <w:tblLook w:val="04A0" w:firstRow="1" w:lastRow="0" w:firstColumn="1" w:lastColumn="0" w:noHBand="0" w:noVBand="1"/>
      </w:tblPr>
      <w:tblGrid>
        <w:gridCol w:w="2410"/>
        <w:gridCol w:w="1276"/>
        <w:gridCol w:w="1276"/>
        <w:gridCol w:w="1134"/>
        <w:gridCol w:w="1275"/>
        <w:gridCol w:w="1134"/>
        <w:gridCol w:w="1134"/>
        <w:gridCol w:w="1134"/>
        <w:gridCol w:w="1134"/>
        <w:gridCol w:w="1276"/>
        <w:gridCol w:w="1276"/>
        <w:gridCol w:w="1276"/>
      </w:tblGrid>
      <w:tr w:rsidR="00F41DB9" w:rsidRPr="00557588" w:rsidTr="001D50C4">
        <w:tc>
          <w:tcPr>
            <w:tcW w:w="2410" w:type="dxa"/>
            <w:vMerge w:val="restart"/>
          </w:tcPr>
          <w:p w:rsidR="00F41DB9" w:rsidRPr="00557588" w:rsidRDefault="00F41DB9" w:rsidP="001D50C4">
            <w:pPr>
              <w:jc w:val="center"/>
              <w:rPr>
                <w:rFonts w:eastAsia="Times New Roman"/>
                <w:sz w:val="24"/>
                <w:szCs w:val="24"/>
              </w:rPr>
            </w:pPr>
            <w:r w:rsidRPr="00557588">
              <w:rPr>
                <w:rFonts w:eastAsia="Times New Roman"/>
                <w:sz w:val="24"/>
                <w:szCs w:val="24"/>
              </w:rPr>
              <w:t xml:space="preserve">Наименование </w:t>
            </w:r>
            <w:r w:rsidRPr="00557588">
              <w:rPr>
                <w:rFonts w:eastAsia="Times New Roman"/>
                <w:sz w:val="24"/>
                <w:szCs w:val="24"/>
              </w:rPr>
              <w:br/>
              <w:t>мероприятия</w:t>
            </w:r>
          </w:p>
        </w:tc>
        <w:tc>
          <w:tcPr>
            <w:tcW w:w="1276" w:type="dxa"/>
            <w:vMerge w:val="restart"/>
          </w:tcPr>
          <w:p w:rsidR="00F41DB9" w:rsidRPr="00557588" w:rsidRDefault="00F41DB9" w:rsidP="001D50C4">
            <w:pPr>
              <w:jc w:val="center"/>
              <w:rPr>
                <w:rFonts w:eastAsia="Times New Roman"/>
                <w:sz w:val="24"/>
                <w:szCs w:val="24"/>
              </w:rPr>
            </w:pPr>
            <w:r w:rsidRPr="00557588">
              <w:rPr>
                <w:rFonts w:eastAsia="Times New Roman"/>
                <w:sz w:val="24"/>
                <w:szCs w:val="24"/>
              </w:rPr>
              <w:t>Срок исполнения мероприятия</w:t>
            </w:r>
          </w:p>
        </w:tc>
        <w:tc>
          <w:tcPr>
            <w:tcW w:w="1276" w:type="dxa"/>
            <w:vMerge w:val="restart"/>
          </w:tcPr>
          <w:p w:rsidR="00F41DB9" w:rsidRPr="00557588" w:rsidRDefault="00F41DB9" w:rsidP="001D50C4">
            <w:pPr>
              <w:jc w:val="center"/>
              <w:rPr>
                <w:rFonts w:eastAsia="Times New Roman"/>
                <w:sz w:val="24"/>
                <w:szCs w:val="24"/>
              </w:rPr>
            </w:pPr>
            <w:r w:rsidRPr="00557588">
              <w:rPr>
                <w:rFonts w:eastAsia="Times New Roman"/>
                <w:sz w:val="24"/>
                <w:szCs w:val="24"/>
              </w:rPr>
              <w:t>Наименование показателя</w:t>
            </w:r>
          </w:p>
        </w:tc>
        <w:tc>
          <w:tcPr>
            <w:tcW w:w="1134" w:type="dxa"/>
            <w:vMerge w:val="restart"/>
          </w:tcPr>
          <w:p w:rsidR="00F41DB9" w:rsidRPr="00557588" w:rsidRDefault="00F41DB9" w:rsidP="001D50C4">
            <w:pPr>
              <w:jc w:val="center"/>
              <w:rPr>
                <w:rFonts w:eastAsia="Times New Roman"/>
                <w:sz w:val="24"/>
                <w:szCs w:val="24"/>
              </w:rPr>
            </w:pPr>
            <w:r w:rsidRPr="00557588">
              <w:rPr>
                <w:rFonts w:eastAsia="Times New Roman"/>
                <w:sz w:val="24"/>
                <w:szCs w:val="24"/>
              </w:rPr>
              <w:t>Единица измерения</w:t>
            </w:r>
          </w:p>
        </w:tc>
        <w:tc>
          <w:tcPr>
            <w:tcW w:w="5811"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t>Целевые значения показателя</w:t>
            </w:r>
          </w:p>
        </w:tc>
        <w:tc>
          <w:tcPr>
            <w:tcW w:w="1276" w:type="dxa"/>
            <w:vMerge w:val="restart"/>
          </w:tcPr>
          <w:p w:rsidR="00F41DB9" w:rsidRPr="00557588" w:rsidRDefault="00F41DB9" w:rsidP="001D50C4">
            <w:pPr>
              <w:jc w:val="center"/>
              <w:rPr>
                <w:rFonts w:eastAsia="Times New Roman"/>
                <w:sz w:val="24"/>
                <w:szCs w:val="24"/>
              </w:rPr>
            </w:pPr>
            <w:r w:rsidRPr="00557588">
              <w:rPr>
                <w:rFonts w:eastAsia="Times New Roman"/>
                <w:sz w:val="24"/>
                <w:szCs w:val="24"/>
              </w:rPr>
              <w:t>Ожидаемые результаты</w:t>
            </w:r>
          </w:p>
        </w:tc>
        <w:tc>
          <w:tcPr>
            <w:tcW w:w="1276" w:type="dxa"/>
            <w:vMerge w:val="restart"/>
          </w:tcPr>
          <w:p w:rsidR="00F41DB9" w:rsidRPr="00557588" w:rsidRDefault="00F41DB9" w:rsidP="001D50C4">
            <w:pPr>
              <w:jc w:val="center"/>
              <w:rPr>
                <w:rFonts w:eastAsia="Times New Roman"/>
                <w:sz w:val="24"/>
                <w:szCs w:val="24"/>
              </w:rPr>
            </w:pPr>
            <w:r w:rsidRPr="00557588">
              <w:rPr>
                <w:rFonts w:eastAsia="Times New Roman"/>
                <w:sz w:val="24"/>
                <w:szCs w:val="24"/>
              </w:rPr>
              <w:t>Вид документа</w:t>
            </w:r>
          </w:p>
        </w:tc>
        <w:tc>
          <w:tcPr>
            <w:tcW w:w="1276" w:type="dxa"/>
            <w:vMerge w:val="restart"/>
          </w:tcPr>
          <w:p w:rsidR="00F41DB9" w:rsidRPr="00557588" w:rsidRDefault="00F41DB9" w:rsidP="001D50C4">
            <w:pPr>
              <w:jc w:val="center"/>
              <w:rPr>
                <w:rFonts w:eastAsia="Times New Roman"/>
                <w:sz w:val="24"/>
                <w:szCs w:val="24"/>
              </w:rPr>
            </w:pPr>
            <w:r w:rsidRPr="00557588">
              <w:rPr>
                <w:rFonts w:eastAsia="Times New Roman"/>
                <w:sz w:val="24"/>
                <w:szCs w:val="24"/>
              </w:rPr>
              <w:t>Ответственные исполнители</w:t>
            </w:r>
          </w:p>
        </w:tc>
      </w:tr>
      <w:tr w:rsidR="00F41DB9" w:rsidRPr="00557588" w:rsidTr="001D50C4">
        <w:tc>
          <w:tcPr>
            <w:tcW w:w="2410" w:type="dxa"/>
            <w:vMerge/>
          </w:tcPr>
          <w:p w:rsidR="00F41DB9" w:rsidRPr="00557588" w:rsidRDefault="00F41DB9" w:rsidP="001D50C4">
            <w:pPr>
              <w:jc w:val="both"/>
              <w:rPr>
                <w:rFonts w:eastAsia="Times New Roman"/>
                <w:sz w:val="24"/>
                <w:szCs w:val="24"/>
              </w:rPr>
            </w:pPr>
          </w:p>
        </w:tc>
        <w:tc>
          <w:tcPr>
            <w:tcW w:w="1276" w:type="dxa"/>
            <w:vMerge/>
          </w:tcPr>
          <w:p w:rsidR="00F41DB9" w:rsidRPr="00557588" w:rsidRDefault="00F41DB9" w:rsidP="001D50C4">
            <w:pPr>
              <w:jc w:val="both"/>
              <w:rPr>
                <w:rFonts w:eastAsia="Times New Roman"/>
                <w:sz w:val="24"/>
                <w:szCs w:val="24"/>
              </w:rPr>
            </w:pPr>
          </w:p>
        </w:tc>
        <w:tc>
          <w:tcPr>
            <w:tcW w:w="1276" w:type="dxa"/>
            <w:vMerge/>
          </w:tcPr>
          <w:p w:rsidR="00F41DB9" w:rsidRPr="00557588" w:rsidRDefault="00F41DB9" w:rsidP="001D50C4">
            <w:pPr>
              <w:jc w:val="both"/>
              <w:rPr>
                <w:rFonts w:eastAsia="Times New Roman"/>
                <w:sz w:val="24"/>
                <w:szCs w:val="24"/>
              </w:rPr>
            </w:pPr>
          </w:p>
        </w:tc>
        <w:tc>
          <w:tcPr>
            <w:tcW w:w="1134" w:type="dxa"/>
            <w:vMerge/>
          </w:tcPr>
          <w:p w:rsidR="00F41DB9" w:rsidRPr="00557588" w:rsidRDefault="00F41DB9" w:rsidP="001D50C4">
            <w:pPr>
              <w:jc w:val="both"/>
              <w:rPr>
                <w:rFonts w:eastAsia="Times New Roman"/>
                <w:sz w:val="24"/>
                <w:szCs w:val="24"/>
              </w:rPr>
            </w:pPr>
          </w:p>
        </w:tc>
        <w:tc>
          <w:tcPr>
            <w:tcW w:w="1275" w:type="dxa"/>
          </w:tcPr>
          <w:p w:rsidR="00F41DB9" w:rsidRPr="00557588" w:rsidRDefault="00F41DB9" w:rsidP="001D50C4">
            <w:pPr>
              <w:jc w:val="center"/>
              <w:rPr>
                <w:rFonts w:eastAsia="Times New Roman"/>
                <w:sz w:val="24"/>
                <w:szCs w:val="24"/>
              </w:rPr>
            </w:pPr>
            <w:r w:rsidRPr="00557588">
              <w:rPr>
                <w:rFonts w:eastAsia="Times New Roman"/>
                <w:sz w:val="24"/>
                <w:szCs w:val="24"/>
              </w:rPr>
              <w:t xml:space="preserve">факт, </w:t>
            </w:r>
          </w:p>
          <w:p w:rsidR="00F41DB9" w:rsidRPr="00557588" w:rsidRDefault="00F41DB9" w:rsidP="001D50C4">
            <w:pPr>
              <w:jc w:val="center"/>
              <w:rPr>
                <w:rFonts w:eastAsia="Times New Roman"/>
                <w:sz w:val="24"/>
                <w:szCs w:val="24"/>
              </w:rPr>
            </w:pPr>
            <w:r w:rsidRPr="00557588">
              <w:rPr>
                <w:rFonts w:eastAsia="Times New Roman"/>
                <w:sz w:val="24"/>
                <w:szCs w:val="24"/>
              </w:rPr>
              <w:t>2020 г.</w:t>
            </w:r>
          </w:p>
        </w:tc>
        <w:tc>
          <w:tcPr>
            <w:tcW w:w="1134" w:type="dxa"/>
          </w:tcPr>
          <w:p w:rsidR="00F41DB9" w:rsidRPr="00557588" w:rsidRDefault="00F41DB9" w:rsidP="001D50C4">
            <w:pPr>
              <w:ind w:left="-110" w:right="-108"/>
              <w:jc w:val="center"/>
              <w:rPr>
                <w:rFonts w:eastAsia="Times New Roman"/>
                <w:sz w:val="24"/>
                <w:szCs w:val="24"/>
              </w:rPr>
            </w:pPr>
            <w:r w:rsidRPr="00557588">
              <w:rPr>
                <w:rFonts w:eastAsia="Times New Roman"/>
                <w:sz w:val="24"/>
                <w:szCs w:val="24"/>
              </w:rPr>
              <w:t>на 31 декабря 2022 г.</w:t>
            </w:r>
          </w:p>
        </w:tc>
        <w:tc>
          <w:tcPr>
            <w:tcW w:w="1134" w:type="dxa"/>
          </w:tcPr>
          <w:p w:rsidR="00F41DB9" w:rsidRPr="00557588" w:rsidRDefault="00F41DB9" w:rsidP="001D50C4">
            <w:pPr>
              <w:ind w:left="-101" w:right="-102"/>
              <w:jc w:val="center"/>
              <w:rPr>
                <w:rFonts w:eastAsia="Times New Roman"/>
                <w:sz w:val="24"/>
                <w:szCs w:val="24"/>
              </w:rPr>
            </w:pPr>
            <w:r w:rsidRPr="00557588">
              <w:rPr>
                <w:rFonts w:eastAsia="Times New Roman"/>
                <w:sz w:val="24"/>
                <w:szCs w:val="24"/>
              </w:rPr>
              <w:t>на 31 декабря 2023 г.</w:t>
            </w:r>
          </w:p>
        </w:tc>
        <w:tc>
          <w:tcPr>
            <w:tcW w:w="1134" w:type="dxa"/>
          </w:tcPr>
          <w:p w:rsidR="00F41DB9" w:rsidRPr="00557588" w:rsidRDefault="00F41DB9" w:rsidP="001D50C4">
            <w:pPr>
              <w:ind w:left="-107" w:right="-111"/>
              <w:jc w:val="center"/>
              <w:rPr>
                <w:rFonts w:eastAsia="Times New Roman"/>
                <w:sz w:val="24"/>
                <w:szCs w:val="24"/>
              </w:rPr>
            </w:pPr>
            <w:r w:rsidRPr="00557588">
              <w:rPr>
                <w:rFonts w:eastAsia="Times New Roman"/>
                <w:sz w:val="24"/>
                <w:szCs w:val="24"/>
              </w:rPr>
              <w:t>на 31 декабря 2024 г.</w:t>
            </w:r>
          </w:p>
        </w:tc>
        <w:tc>
          <w:tcPr>
            <w:tcW w:w="1134" w:type="dxa"/>
          </w:tcPr>
          <w:p w:rsidR="00F41DB9" w:rsidRPr="00557588" w:rsidRDefault="00F41DB9" w:rsidP="001D50C4">
            <w:pPr>
              <w:ind w:left="-113" w:right="-105"/>
              <w:jc w:val="center"/>
              <w:rPr>
                <w:rFonts w:eastAsia="Times New Roman"/>
                <w:sz w:val="24"/>
                <w:szCs w:val="24"/>
              </w:rPr>
            </w:pPr>
            <w:r w:rsidRPr="00557588">
              <w:rPr>
                <w:rFonts w:eastAsia="Times New Roman"/>
                <w:sz w:val="24"/>
                <w:szCs w:val="24"/>
              </w:rPr>
              <w:t>на 31 декабря 2025 г.</w:t>
            </w:r>
          </w:p>
        </w:tc>
        <w:tc>
          <w:tcPr>
            <w:tcW w:w="1276" w:type="dxa"/>
            <w:vMerge/>
          </w:tcPr>
          <w:p w:rsidR="00F41DB9" w:rsidRPr="00557588" w:rsidRDefault="00F41DB9" w:rsidP="001D50C4">
            <w:pPr>
              <w:jc w:val="both"/>
              <w:rPr>
                <w:rFonts w:eastAsia="Times New Roman"/>
                <w:sz w:val="24"/>
                <w:szCs w:val="24"/>
              </w:rPr>
            </w:pPr>
          </w:p>
        </w:tc>
        <w:tc>
          <w:tcPr>
            <w:tcW w:w="1276" w:type="dxa"/>
            <w:vMerge/>
          </w:tcPr>
          <w:p w:rsidR="00F41DB9" w:rsidRPr="00557588" w:rsidRDefault="00F41DB9" w:rsidP="001D50C4">
            <w:pPr>
              <w:jc w:val="both"/>
              <w:rPr>
                <w:rFonts w:eastAsia="Times New Roman"/>
                <w:sz w:val="24"/>
                <w:szCs w:val="24"/>
              </w:rPr>
            </w:pPr>
          </w:p>
        </w:tc>
        <w:tc>
          <w:tcPr>
            <w:tcW w:w="1276" w:type="dxa"/>
            <w:vMerge/>
          </w:tcPr>
          <w:p w:rsidR="00F41DB9" w:rsidRPr="00557588" w:rsidRDefault="00F41DB9" w:rsidP="001D50C4">
            <w:pPr>
              <w:jc w:val="both"/>
              <w:rPr>
                <w:rFonts w:eastAsia="Times New Roman"/>
                <w:sz w:val="24"/>
                <w:szCs w:val="24"/>
              </w:rPr>
            </w:pPr>
          </w:p>
        </w:tc>
      </w:tr>
    </w:tbl>
    <w:p w:rsidR="00F41DB9" w:rsidRPr="00557588" w:rsidRDefault="00F41DB9" w:rsidP="00F41DB9">
      <w:pPr>
        <w:spacing w:after="0" w:line="240" w:lineRule="auto"/>
        <w:ind w:firstLine="709"/>
        <w:rPr>
          <w:rFonts w:ascii="Times New Roman" w:eastAsia="Times New Roman" w:hAnsi="Times New Roman" w:cs="Times New Roman"/>
          <w:sz w:val="24"/>
          <w:szCs w:val="24"/>
        </w:rPr>
      </w:pPr>
    </w:p>
    <w:tbl>
      <w:tblPr>
        <w:tblStyle w:val="9"/>
        <w:tblW w:w="16059" w:type="dxa"/>
        <w:tblInd w:w="-459" w:type="dxa"/>
        <w:tblLayout w:type="fixed"/>
        <w:tblLook w:val="04A0" w:firstRow="1" w:lastRow="0" w:firstColumn="1" w:lastColumn="0" w:noHBand="0" w:noVBand="1"/>
      </w:tblPr>
      <w:tblGrid>
        <w:gridCol w:w="2369"/>
        <w:gridCol w:w="10"/>
        <w:gridCol w:w="18"/>
        <w:gridCol w:w="1228"/>
        <w:gridCol w:w="18"/>
        <w:gridCol w:w="30"/>
        <w:gridCol w:w="1279"/>
        <w:gridCol w:w="1095"/>
        <w:gridCol w:w="24"/>
        <w:gridCol w:w="11"/>
        <w:gridCol w:w="6"/>
        <w:gridCol w:w="8"/>
        <w:gridCol w:w="1230"/>
        <w:gridCol w:w="23"/>
        <w:gridCol w:w="18"/>
        <w:gridCol w:w="1139"/>
        <w:gridCol w:w="30"/>
        <w:gridCol w:w="1103"/>
        <w:gridCol w:w="30"/>
        <w:gridCol w:w="1104"/>
        <w:gridCol w:w="30"/>
        <w:gridCol w:w="1104"/>
        <w:gridCol w:w="28"/>
        <w:gridCol w:w="1389"/>
        <w:gridCol w:w="26"/>
        <w:gridCol w:w="969"/>
        <w:gridCol w:w="21"/>
        <w:gridCol w:w="1678"/>
        <w:gridCol w:w="41"/>
      </w:tblGrid>
      <w:tr w:rsidR="00F41DB9" w:rsidRPr="00557588" w:rsidTr="001D50C4">
        <w:trPr>
          <w:gridAfter w:val="1"/>
          <w:wAfter w:w="41" w:type="dxa"/>
          <w:tblHeader/>
        </w:trPr>
        <w:tc>
          <w:tcPr>
            <w:tcW w:w="2369" w:type="dxa"/>
          </w:tcPr>
          <w:p w:rsidR="00F41DB9" w:rsidRPr="00557588" w:rsidRDefault="00F41DB9" w:rsidP="001D50C4">
            <w:pPr>
              <w:jc w:val="center"/>
              <w:rPr>
                <w:rFonts w:eastAsia="Times New Roman"/>
                <w:sz w:val="24"/>
                <w:szCs w:val="24"/>
              </w:rPr>
            </w:pPr>
            <w:r w:rsidRPr="00557588">
              <w:rPr>
                <w:rFonts w:eastAsia="Times New Roman"/>
                <w:sz w:val="24"/>
                <w:szCs w:val="24"/>
              </w:rPr>
              <w:t>1</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w:t>
            </w:r>
          </w:p>
        </w:tc>
        <w:tc>
          <w:tcPr>
            <w:tcW w:w="1327"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3</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t>4</w:t>
            </w:r>
          </w:p>
        </w:tc>
        <w:tc>
          <w:tcPr>
            <w:tcW w:w="1279"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t>5</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6</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7</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8</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9</w:t>
            </w:r>
          </w:p>
        </w:tc>
        <w:tc>
          <w:tcPr>
            <w:tcW w:w="1417"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11</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12</w:t>
            </w:r>
          </w:p>
        </w:tc>
      </w:tr>
      <w:tr w:rsidR="00F41DB9" w:rsidRPr="00557588" w:rsidTr="001D50C4">
        <w:trPr>
          <w:gridAfter w:val="1"/>
          <w:wAfter w:w="41" w:type="dxa"/>
        </w:trPr>
        <w:tc>
          <w:tcPr>
            <w:tcW w:w="16018" w:type="dxa"/>
            <w:gridSpan w:val="28"/>
          </w:tcPr>
          <w:p w:rsidR="00F41DB9" w:rsidRPr="00557588" w:rsidRDefault="00F41DB9" w:rsidP="001D50C4">
            <w:pPr>
              <w:widowControl w:val="0"/>
              <w:spacing w:line="235" w:lineRule="auto"/>
              <w:jc w:val="center"/>
              <w:rPr>
                <w:rFonts w:eastAsia="Times New Roman"/>
                <w:b/>
                <w:sz w:val="24"/>
                <w:szCs w:val="24"/>
              </w:rPr>
            </w:pPr>
            <w:r w:rsidRPr="00557588">
              <w:rPr>
                <w:rFonts w:eastAsia="Times New Roman"/>
                <w:b/>
                <w:sz w:val="24"/>
                <w:szCs w:val="24"/>
              </w:rPr>
              <w:t>1. Рынок услуг общего образования</w:t>
            </w:r>
          </w:p>
        </w:tc>
      </w:tr>
      <w:tr w:rsidR="00F41DB9" w:rsidRPr="00557588" w:rsidTr="001D50C4">
        <w:trPr>
          <w:gridAfter w:val="1"/>
          <w:wAfter w:w="41" w:type="dxa"/>
        </w:trPr>
        <w:tc>
          <w:tcPr>
            <w:tcW w:w="16018" w:type="dxa"/>
            <w:gridSpan w:val="28"/>
          </w:tcPr>
          <w:p w:rsidR="00F41DB9" w:rsidRPr="00557588" w:rsidRDefault="00F41DB9" w:rsidP="001D50C4">
            <w:pPr>
              <w:widowControl w:val="0"/>
              <w:spacing w:line="235" w:lineRule="auto"/>
              <w:rPr>
                <w:rFonts w:eastAsia="Times New Roman"/>
                <w:sz w:val="24"/>
                <w:szCs w:val="24"/>
              </w:rPr>
            </w:pPr>
            <w:r w:rsidRPr="00557588">
              <w:rPr>
                <w:rFonts w:eastAsia="Times New Roman"/>
                <w:sz w:val="24"/>
                <w:szCs w:val="24"/>
              </w:rPr>
              <w:t xml:space="preserve">          Задача: содействие развитию конкуренции на рынке услуг общего образования.</w:t>
            </w:r>
          </w:p>
          <w:p w:rsidR="00F41DB9" w:rsidRPr="00557588" w:rsidRDefault="00F41DB9" w:rsidP="001D50C4">
            <w:pPr>
              <w:widowControl w:val="0"/>
              <w:spacing w:line="235" w:lineRule="auto"/>
              <w:rPr>
                <w:rFonts w:eastAsia="Times New Roman"/>
                <w:sz w:val="24"/>
                <w:szCs w:val="24"/>
              </w:rPr>
            </w:pPr>
            <w:r w:rsidRPr="00557588">
              <w:rPr>
                <w:rFonts w:eastAsia="Times New Roman"/>
                <w:sz w:val="24"/>
                <w:szCs w:val="24"/>
              </w:rPr>
              <w:t>Образовательная деятельность, в том числе деятельность по реализации основных общеобразовательных программ начального общего, основного общего и среднего общего образования, подлежит лицензированию в соответствии с законодательством Российской Федерации.</w:t>
            </w:r>
          </w:p>
          <w:p w:rsidR="00F41DB9" w:rsidRPr="00557588" w:rsidRDefault="00F41DB9" w:rsidP="001D50C4">
            <w:pPr>
              <w:widowControl w:val="0"/>
              <w:spacing w:line="235" w:lineRule="auto"/>
              <w:rPr>
                <w:rFonts w:eastAsia="Times New Roman"/>
                <w:sz w:val="24"/>
                <w:szCs w:val="24"/>
              </w:rPr>
            </w:pPr>
            <w:r w:rsidRPr="00557588">
              <w:rPr>
                <w:rFonts w:eastAsia="Times New Roman"/>
                <w:sz w:val="24"/>
                <w:szCs w:val="24"/>
              </w:rPr>
              <w:t xml:space="preserve">Федеральный закон от 29 декабря 2012 года № 273-ФЗ «Об образовании в Российской Федерации» предусматривает равенство государственных и частных общеобразовательных организаций в части финансирования основных общеобразовательных программ. </w:t>
            </w:r>
            <w:proofErr w:type="gramStart"/>
            <w:r w:rsidRPr="00557588">
              <w:rPr>
                <w:rFonts w:eastAsia="Times New Roman"/>
                <w:sz w:val="24"/>
                <w:szCs w:val="24"/>
              </w:rPr>
              <w:t xml:space="preserve">В соответствии с Федеральным законом от29 декабря 2012 года № 273 «Об образовании в Российской Федерации» и Законом Ярославской области от 16 декабря 2009 г. № 70-з «О наделении органов местного самоуправления государственными полномочиями Ярославской области» обеспечивается выделение из областного бюджета средств на реализацию основных общеобразовательных программ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proofErr w:type="gramEnd"/>
          </w:p>
        </w:tc>
      </w:tr>
      <w:tr w:rsidR="00F41DB9" w:rsidRPr="00557588" w:rsidTr="001D50C4">
        <w:trPr>
          <w:gridAfter w:val="1"/>
          <w:wAfter w:w="41" w:type="dxa"/>
        </w:trPr>
        <w:tc>
          <w:tcPr>
            <w:tcW w:w="2369" w:type="dxa"/>
          </w:tcPr>
          <w:p w:rsidR="00F41DB9" w:rsidRPr="00557588" w:rsidRDefault="00F41DB9" w:rsidP="001D50C4">
            <w:pPr>
              <w:rPr>
                <w:sz w:val="24"/>
                <w:szCs w:val="24"/>
              </w:rPr>
            </w:pPr>
            <w:bookmarkStart w:id="4" w:name="_Hlk83211186"/>
            <w:r w:rsidRPr="00557588">
              <w:rPr>
                <w:sz w:val="24"/>
                <w:szCs w:val="24"/>
              </w:rPr>
              <w:t xml:space="preserve">Создание условий для развития конкуренции на рынке услуг общего образования </w:t>
            </w:r>
          </w:p>
          <w:p w:rsidR="00F41DB9" w:rsidRPr="00557588" w:rsidRDefault="00F41DB9" w:rsidP="001D50C4">
            <w:pPr>
              <w:rPr>
                <w:sz w:val="24"/>
                <w:szCs w:val="24"/>
              </w:rPr>
            </w:pPr>
          </w:p>
          <w:p w:rsidR="00F41DB9" w:rsidRPr="00557588" w:rsidRDefault="00F41DB9" w:rsidP="001D50C4">
            <w:pPr>
              <w:rPr>
                <w:sz w:val="24"/>
                <w:szCs w:val="24"/>
              </w:rPr>
            </w:pPr>
            <w:r w:rsidRPr="00557588">
              <w:rPr>
                <w:sz w:val="24"/>
                <w:szCs w:val="24"/>
              </w:rPr>
              <w:t xml:space="preserve">включая мероприятия: предоставление субвенций из областного бюджета муниципальным образованиям на организацию </w:t>
            </w:r>
            <w:r w:rsidRPr="00557588">
              <w:rPr>
                <w:sz w:val="24"/>
                <w:szCs w:val="24"/>
              </w:rPr>
              <w:lastRenderedPageBreak/>
              <w:t>образовательного процесса в образовательных организациях Ярославской области</w:t>
            </w:r>
          </w:p>
        </w:tc>
        <w:tc>
          <w:tcPr>
            <w:tcW w:w="1256" w:type="dxa"/>
            <w:gridSpan w:val="3"/>
          </w:tcPr>
          <w:p w:rsidR="00F41DB9" w:rsidRPr="00557588" w:rsidRDefault="00F41DB9" w:rsidP="001D50C4">
            <w:pPr>
              <w:jc w:val="both"/>
              <w:rPr>
                <w:sz w:val="24"/>
                <w:szCs w:val="24"/>
              </w:rPr>
            </w:pPr>
            <w:r w:rsidRPr="00557588">
              <w:rPr>
                <w:sz w:val="24"/>
                <w:szCs w:val="24"/>
              </w:rPr>
              <w:lastRenderedPageBreak/>
              <w:t>2022 – 2025 годы</w:t>
            </w:r>
          </w:p>
        </w:tc>
        <w:tc>
          <w:tcPr>
            <w:tcW w:w="1327" w:type="dxa"/>
            <w:gridSpan w:val="3"/>
          </w:tcPr>
          <w:p w:rsidR="00F41DB9" w:rsidRPr="00557588" w:rsidRDefault="00F41DB9" w:rsidP="001D50C4">
            <w:pPr>
              <w:jc w:val="both"/>
              <w:rPr>
                <w:sz w:val="24"/>
                <w:szCs w:val="24"/>
              </w:rPr>
            </w:pPr>
            <w:r w:rsidRPr="00557588">
              <w:rPr>
                <w:sz w:val="24"/>
                <w:szCs w:val="24"/>
              </w:rPr>
              <w:t>получена субвенция из областного бюджета на организацию образовательного процесса в образовательных организац</w:t>
            </w:r>
            <w:r w:rsidRPr="00557588">
              <w:rPr>
                <w:sz w:val="24"/>
                <w:szCs w:val="24"/>
              </w:rPr>
              <w:lastRenderedPageBreak/>
              <w:t>иях Гаврилов-Ямского МР</w:t>
            </w:r>
          </w:p>
        </w:tc>
        <w:tc>
          <w:tcPr>
            <w:tcW w:w="1095" w:type="dxa"/>
          </w:tcPr>
          <w:p w:rsidR="00F41DB9" w:rsidRPr="00557588" w:rsidRDefault="00F41DB9" w:rsidP="001D50C4">
            <w:pPr>
              <w:jc w:val="both"/>
              <w:rPr>
                <w:rFonts w:eastAsia="Times New Roman" w:cs="Calibri"/>
                <w:sz w:val="24"/>
                <w:szCs w:val="24"/>
              </w:rPr>
            </w:pPr>
            <w:r w:rsidRPr="00557588">
              <w:rPr>
                <w:rFonts w:eastAsia="Times New Roman" w:cs="Calibri"/>
                <w:sz w:val="24"/>
                <w:szCs w:val="24"/>
              </w:rPr>
              <w:lastRenderedPageBreak/>
              <w:t>процентов</w:t>
            </w:r>
          </w:p>
        </w:tc>
        <w:tc>
          <w:tcPr>
            <w:tcW w:w="1279" w:type="dxa"/>
            <w:gridSpan w:val="5"/>
          </w:tcPr>
          <w:p w:rsidR="00F41DB9" w:rsidRPr="00557588" w:rsidRDefault="00F41DB9" w:rsidP="001D50C4">
            <w:pPr>
              <w:jc w:val="center"/>
              <w:rPr>
                <w:rFonts w:eastAsia="Times New Roman" w:cs="Calibri"/>
                <w:sz w:val="24"/>
                <w:szCs w:val="24"/>
              </w:rPr>
            </w:pPr>
            <w:r w:rsidRPr="00557588">
              <w:rPr>
                <w:rFonts w:eastAsia="Times New Roman" w:cs="Calibri"/>
                <w:sz w:val="24"/>
                <w:szCs w:val="24"/>
              </w:rPr>
              <w:t>100</w:t>
            </w:r>
          </w:p>
        </w:tc>
        <w:tc>
          <w:tcPr>
            <w:tcW w:w="1180" w:type="dxa"/>
            <w:gridSpan w:val="3"/>
          </w:tcPr>
          <w:p w:rsidR="00F41DB9" w:rsidRPr="00557588" w:rsidRDefault="00F41DB9" w:rsidP="001D50C4">
            <w:pPr>
              <w:jc w:val="center"/>
              <w:rPr>
                <w:rFonts w:eastAsia="Times New Roman" w:cs="Calibri"/>
                <w:sz w:val="24"/>
                <w:szCs w:val="24"/>
                <w:vertAlign w:val="superscript"/>
              </w:rPr>
            </w:pPr>
            <w:r w:rsidRPr="00557588">
              <w:rPr>
                <w:rFonts w:eastAsia="Times New Roman" w:cs="Calibri"/>
                <w:sz w:val="24"/>
                <w:szCs w:val="24"/>
              </w:rPr>
              <w:t>100</w:t>
            </w:r>
          </w:p>
          <w:p w:rsidR="00F41DB9" w:rsidRPr="00557588" w:rsidRDefault="00F41DB9" w:rsidP="001D50C4">
            <w:pPr>
              <w:jc w:val="center"/>
              <w:rPr>
                <w:rFonts w:eastAsia="Times New Roman" w:cs="Calibri"/>
                <w:sz w:val="24"/>
                <w:szCs w:val="24"/>
              </w:rPr>
            </w:pPr>
          </w:p>
        </w:tc>
        <w:tc>
          <w:tcPr>
            <w:tcW w:w="1133" w:type="dxa"/>
            <w:gridSpan w:val="2"/>
          </w:tcPr>
          <w:p w:rsidR="00F41DB9" w:rsidRPr="00557588" w:rsidRDefault="00F41DB9" w:rsidP="001D50C4">
            <w:pPr>
              <w:jc w:val="center"/>
              <w:rPr>
                <w:rFonts w:eastAsia="Times New Roman" w:cs="Calibri"/>
                <w:sz w:val="24"/>
                <w:szCs w:val="24"/>
              </w:rPr>
            </w:pPr>
            <w:r w:rsidRPr="00557588">
              <w:rPr>
                <w:rFonts w:eastAsia="Times New Roman" w:cs="Calibri"/>
                <w:sz w:val="24"/>
                <w:szCs w:val="24"/>
              </w:rPr>
              <w:t>100</w:t>
            </w:r>
          </w:p>
        </w:tc>
        <w:tc>
          <w:tcPr>
            <w:tcW w:w="1134" w:type="dxa"/>
            <w:gridSpan w:val="2"/>
          </w:tcPr>
          <w:p w:rsidR="00F41DB9" w:rsidRPr="00557588" w:rsidRDefault="00F41DB9" w:rsidP="001D50C4">
            <w:pPr>
              <w:jc w:val="center"/>
              <w:rPr>
                <w:rFonts w:eastAsia="Times New Roman" w:cs="Calibri"/>
                <w:sz w:val="24"/>
                <w:szCs w:val="24"/>
              </w:rPr>
            </w:pPr>
            <w:r w:rsidRPr="00557588">
              <w:rPr>
                <w:rFonts w:eastAsia="Times New Roman" w:cs="Calibri"/>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sz w:val="24"/>
                <w:szCs w:val="24"/>
              </w:rPr>
            </w:pPr>
            <w:r w:rsidRPr="00557588">
              <w:rPr>
                <w:sz w:val="24"/>
                <w:szCs w:val="24"/>
              </w:rPr>
              <w:t xml:space="preserve">предоставление финансирования на организацию образовательного процесса в образовательных организациях, в том числе в </w:t>
            </w:r>
            <w:r w:rsidRPr="00557588">
              <w:rPr>
                <w:sz w:val="24"/>
                <w:szCs w:val="24"/>
              </w:rPr>
              <w:lastRenderedPageBreak/>
              <w:t>целях обеспечения государственного образовательного стандарта в частной общеобразовательной организации</w:t>
            </w:r>
          </w:p>
        </w:tc>
        <w:tc>
          <w:tcPr>
            <w:tcW w:w="995" w:type="dxa"/>
            <w:gridSpan w:val="2"/>
          </w:tcPr>
          <w:p w:rsidR="00F41DB9" w:rsidRPr="00557588" w:rsidRDefault="00F41DB9" w:rsidP="001D50C4">
            <w:pPr>
              <w:jc w:val="center"/>
              <w:rPr>
                <w:sz w:val="24"/>
                <w:szCs w:val="24"/>
              </w:rPr>
            </w:pPr>
            <w:r w:rsidRPr="00557588">
              <w:rPr>
                <w:sz w:val="24"/>
                <w:szCs w:val="24"/>
              </w:rPr>
              <w:lastRenderedPageBreak/>
              <w:t>х</w:t>
            </w:r>
          </w:p>
        </w:tc>
        <w:tc>
          <w:tcPr>
            <w:tcW w:w="1699" w:type="dxa"/>
            <w:gridSpan w:val="2"/>
          </w:tcPr>
          <w:p w:rsidR="00F41DB9" w:rsidRPr="00557588" w:rsidRDefault="00F41DB9" w:rsidP="001D50C4">
            <w:pPr>
              <w:jc w:val="center"/>
              <w:rPr>
                <w:sz w:val="24"/>
                <w:szCs w:val="24"/>
              </w:rPr>
            </w:pPr>
            <w:r w:rsidRPr="00557588">
              <w:rPr>
                <w:sz w:val="24"/>
                <w:szCs w:val="24"/>
              </w:rPr>
              <w:t>УО</w:t>
            </w:r>
          </w:p>
          <w:p w:rsidR="00F41DB9" w:rsidRPr="00557588" w:rsidRDefault="00F41DB9" w:rsidP="001D50C4">
            <w:pPr>
              <w:rPr>
                <w:sz w:val="24"/>
                <w:szCs w:val="24"/>
              </w:rPr>
            </w:pPr>
          </w:p>
        </w:tc>
      </w:tr>
      <w:tr w:rsidR="00F41DB9" w:rsidRPr="00557588" w:rsidTr="001D50C4">
        <w:trPr>
          <w:gridAfter w:val="1"/>
          <w:wAfter w:w="41" w:type="dxa"/>
        </w:trPr>
        <w:tc>
          <w:tcPr>
            <w:tcW w:w="2369" w:type="dxa"/>
          </w:tcPr>
          <w:p w:rsidR="00F41DB9" w:rsidRPr="00557588" w:rsidRDefault="00F41DB9" w:rsidP="001D50C4">
            <w:pPr>
              <w:rPr>
                <w:sz w:val="24"/>
                <w:szCs w:val="24"/>
              </w:rPr>
            </w:pPr>
            <w:r w:rsidRPr="00557588">
              <w:rPr>
                <w:sz w:val="24"/>
                <w:szCs w:val="24"/>
              </w:rPr>
              <w:lastRenderedPageBreak/>
              <w:t>организация и ведение открытого реестра выданных муниципальных преференций образовательным учреждениям</w:t>
            </w:r>
          </w:p>
        </w:tc>
        <w:tc>
          <w:tcPr>
            <w:tcW w:w="1256" w:type="dxa"/>
            <w:gridSpan w:val="3"/>
          </w:tcPr>
          <w:p w:rsidR="00F41DB9" w:rsidRPr="00557588" w:rsidRDefault="00F41DB9" w:rsidP="001D50C4">
            <w:pPr>
              <w:jc w:val="both"/>
              <w:rPr>
                <w:sz w:val="24"/>
                <w:szCs w:val="24"/>
              </w:rPr>
            </w:pPr>
            <w:r w:rsidRPr="00557588">
              <w:rPr>
                <w:sz w:val="24"/>
                <w:szCs w:val="24"/>
              </w:rPr>
              <w:t>2022 – 2025 годы</w:t>
            </w:r>
          </w:p>
        </w:tc>
        <w:tc>
          <w:tcPr>
            <w:tcW w:w="1327" w:type="dxa"/>
            <w:gridSpan w:val="3"/>
          </w:tcPr>
          <w:p w:rsidR="00F41DB9" w:rsidRPr="00557588" w:rsidRDefault="00F41DB9" w:rsidP="001D50C4">
            <w:pPr>
              <w:rPr>
                <w:sz w:val="24"/>
                <w:szCs w:val="24"/>
              </w:rPr>
            </w:pPr>
            <w:r w:rsidRPr="00557588">
              <w:rPr>
                <w:sz w:val="24"/>
                <w:szCs w:val="24"/>
              </w:rPr>
              <w:t>актуализация реестра (два раза в год) на официальном сайте Администрации Гаврилов-Ямского МР в сети «Интернет»</w:t>
            </w:r>
          </w:p>
        </w:tc>
        <w:tc>
          <w:tcPr>
            <w:tcW w:w="1095" w:type="dxa"/>
          </w:tcPr>
          <w:p w:rsidR="00F41DB9" w:rsidRPr="00557588" w:rsidRDefault="00F41DB9" w:rsidP="001D50C4">
            <w:pPr>
              <w:jc w:val="center"/>
              <w:rPr>
                <w:sz w:val="24"/>
                <w:szCs w:val="24"/>
              </w:rPr>
            </w:pPr>
            <w:r w:rsidRPr="00557588">
              <w:rPr>
                <w:sz w:val="24"/>
                <w:szCs w:val="24"/>
              </w:rPr>
              <w:t>х</w:t>
            </w:r>
          </w:p>
        </w:tc>
        <w:tc>
          <w:tcPr>
            <w:tcW w:w="1279" w:type="dxa"/>
            <w:gridSpan w:val="5"/>
          </w:tcPr>
          <w:p w:rsidR="00F41DB9" w:rsidRPr="00557588" w:rsidRDefault="00F41DB9" w:rsidP="001D50C4">
            <w:pPr>
              <w:jc w:val="center"/>
              <w:rPr>
                <w:sz w:val="24"/>
                <w:szCs w:val="24"/>
              </w:rPr>
            </w:pPr>
            <w:r w:rsidRPr="00557588">
              <w:rPr>
                <w:sz w:val="24"/>
                <w:szCs w:val="24"/>
              </w:rPr>
              <w:t>х</w:t>
            </w:r>
          </w:p>
        </w:tc>
        <w:tc>
          <w:tcPr>
            <w:tcW w:w="1180" w:type="dxa"/>
            <w:gridSpan w:val="3"/>
          </w:tcPr>
          <w:p w:rsidR="00F41DB9" w:rsidRPr="00557588" w:rsidRDefault="00F41DB9" w:rsidP="001D50C4">
            <w:pPr>
              <w:jc w:val="center"/>
              <w:rPr>
                <w:sz w:val="24"/>
                <w:szCs w:val="24"/>
              </w:rPr>
            </w:pPr>
            <w:r w:rsidRPr="00557588">
              <w:rPr>
                <w:sz w:val="24"/>
                <w:szCs w:val="24"/>
              </w:rPr>
              <w:t>х</w:t>
            </w:r>
          </w:p>
        </w:tc>
        <w:tc>
          <w:tcPr>
            <w:tcW w:w="1133" w:type="dxa"/>
            <w:gridSpan w:val="2"/>
          </w:tcPr>
          <w:p w:rsidR="00F41DB9" w:rsidRPr="00557588" w:rsidRDefault="00F41DB9" w:rsidP="001D50C4">
            <w:pPr>
              <w:jc w:val="center"/>
              <w:rPr>
                <w:sz w:val="24"/>
                <w:szCs w:val="24"/>
              </w:rPr>
            </w:pPr>
            <w:r w:rsidRPr="00557588">
              <w:rPr>
                <w:sz w:val="24"/>
                <w:szCs w:val="24"/>
              </w:rPr>
              <w:t>х</w:t>
            </w:r>
          </w:p>
        </w:tc>
        <w:tc>
          <w:tcPr>
            <w:tcW w:w="1134" w:type="dxa"/>
            <w:gridSpan w:val="2"/>
          </w:tcPr>
          <w:p w:rsidR="00F41DB9" w:rsidRPr="00557588" w:rsidRDefault="00F41DB9" w:rsidP="001D50C4">
            <w:pPr>
              <w:jc w:val="center"/>
              <w:rPr>
                <w:sz w:val="24"/>
                <w:szCs w:val="24"/>
              </w:rPr>
            </w:pPr>
            <w:r w:rsidRPr="00557588">
              <w:rPr>
                <w:sz w:val="24"/>
                <w:szCs w:val="24"/>
              </w:rPr>
              <w:t>100</w:t>
            </w:r>
          </w:p>
        </w:tc>
        <w:tc>
          <w:tcPr>
            <w:tcW w:w="1134" w:type="dxa"/>
            <w:gridSpan w:val="2"/>
          </w:tcPr>
          <w:p w:rsidR="00F41DB9" w:rsidRPr="00557588" w:rsidRDefault="00F41DB9" w:rsidP="001D50C4">
            <w:pPr>
              <w:jc w:val="center"/>
              <w:rPr>
                <w:sz w:val="24"/>
                <w:szCs w:val="24"/>
              </w:rPr>
            </w:pPr>
            <w:r w:rsidRPr="00557588">
              <w:rPr>
                <w:sz w:val="24"/>
                <w:szCs w:val="24"/>
              </w:rPr>
              <w:t>100</w:t>
            </w:r>
          </w:p>
        </w:tc>
        <w:tc>
          <w:tcPr>
            <w:tcW w:w="1417" w:type="dxa"/>
            <w:gridSpan w:val="2"/>
          </w:tcPr>
          <w:p w:rsidR="00F41DB9" w:rsidRPr="00557588" w:rsidRDefault="00F41DB9" w:rsidP="001D50C4">
            <w:pPr>
              <w:rPr>
                <w:sz w:val="24"/>
                <w:szCs w:val="24"/>
              </w:rPr>
            </w:pPr>
            <w:r w:rsidRPr="00557588">
              <w:rPr>
                <w:sz w:val="24"/>
                <w:szCs w:val="24"/>
              </w:rPr>
              <w:t>обеспечение доступа потребителей и организаций к информации о данном рынке</w:t>
            </w:r>
          </w:p>
        </w:tc>
        <w:tc>
          <w:tcPr>
            <w:tcW w:w="995" w:type="dxa"/>
            <w:gridSpan w:val="2"/>
          </w:tcPr>
          <w:p w:rsidR="00F41DB9" w:rsidRPr="00557588" w:rsidRDefault="00F41DB9" w:rsidP="001D50C4">
            <w:pPr>
              <w:jc w:val="center"/>
              <w:rPr>
                <w:sz w:val="24"/>
                <w:szCs w:val="24"/>
              </w:rPr>
            </w:pPr>
            <w:r w:rsidRPr="00557588">
              <w:rPr>
                <w:sz w:val="24"/>
                <w:szCs w:val="24"/>
              </w:rPr>
              <w:t>реестр</w:t>
            </w:r>
          </w:p>
        </w:tc>
        <w:tc>
          <w:tcPr>
            <w:tcW w:w="1699" w:type="dxa"/>
            <w:gridSpan w:val="2"/>
          </w:tcPr>
          <w:p w:rsidR="00F41DB9" w:rsidRPr="00557588" w:rsidRDefault="00F41DB9" w:rsidP="001D50C4">
            <w:pPr>
              <w:jc w:val="center"/>
              <w:rPr>
                <w:sz w:val="24"/>
                <w:szCs w:val="24"/>
              </w:rPr>
            </w:pPr>
            <w:r w:rsidRPr="00557588">
              <w:rPr>
                <w:sz w:val="24"/>
                <w:szCs w:val="24"/>
              </w:rPr>
              <w:t>УО</w:t>
            </w:r>
          </w:p>
          <w:p w:rsidR="00F41DB9" w:rsidRPr="00557588" w:rsidRDefault="00F41DB9" w:rsidP="001D50C4">
            <w:pPr>
              <w:jc w:val="center"/>
              <w:rPr>
                <w:sz w:val="24"/>
                <w:szCs w:val="24"/>
              </w:rPr>
            </w:pPr>
          </w:p>
        </w:tc>
      </w:tr>
      <w:tr w:rsidR="00F41DB9" w:rsidRPr="00557588" w:rsidTr="001D50C4">
        <w:trPr>
          <w:gridAfter w:val="1"/>
          <w:wAfter w:w="41" w:type="dxa"/>
        </w:trPr>
        <w:tc>
          <w:tcPr>
            <w:tcW w:w="2369" w:type="dxa"/>
          </w:tcPr>
          <w:p w:rsidR="00F41DB9" w:rsidRPr="00557588" w:rsidRDefault="00F41DB9" w:rsidP="001D50C4">
            <w:pPr>
              <w:rPr>
                <w:sz w:val="24"/>
                <w:szCs w:val="24"/>
              </w:rPr>
            </w:pPr>
            <w:r w:rsidRPr="00557588">
              <w:rPr>
                <w:sz w:val="24"/>
                <w:szCs w:val="24"/>
              </w:rPr>
              <w:t xml:space="preserve">оказание информационной, консультативной помощи частным образовательным организациям, в том числе физическим лицам по вопросам организации </w:t>
            </w:r>
            <w:r w:rsidRPr="00557588">
              <w:rPr>
                <w:sz w:val="24"/>
                <w:szCs w:val="24"/>
              </w:rPr>
              <w:lastRenderedPageBreak/>
              <w:t>образовательной деятельности и порядку предоставления государственной (муниципальной) поддержки</w:t>
            </w:r>
          </w:p>
        </w:tc>
        <w:tc>
          <w:tcPr>
            <w:tcW w:w="1256" w:type="dxa"/>
            <w:gridSpan w:val="3"/>
          </w:tcPr>
          <w:p w:rsidR="00F41DB9" w:rsidRPr="00557588" w:rsidRDefault="00F41DB9" w:rsidP="001D50C4">
            <w:pPr>
              <w:jc w:val="center"/>
              <w:rPr>
                <w:sz w:val="24"/>
                <w:szCs w:val="24"/>
              </w:rPr>
            </w:pPr>
            <w:r w:rsidRPr="00557588">
              <w:rPr>
                <w:sz w:val="24"/>
                <w:szCs w:val="24"/>
              </w:rPr>
              <w:lastRenderedPageBreak/>
              <w:t>2022 – 2025 годы</w:t>
            </w:r>
          </w:p>
        </w:tc>
        <w:tc>
          <w:tcPr>
            <w:tcW w:w="1327" w:type="dxa"/>
            <w:gridSpan w:val="3"/>
          </w:tcPr>
          <w:p w:rsidR="00F41DB9" w:rsidRPr="00557588" w:rsidRDefault="00F41DB9" w:rsidP="001D50C4">
            <w:pPr>
              <w:rPr>
                <w:sz w:val="24"/>
                <w:szCs w:val="24"/>
              </w:rPr>
            </w:pPr>
            <w:r w:rsidRPr="00557588">
              <w:rPr>
                <w:sz w:val="24"/>
                <w:szCs w:val="24"/>
              </w:rPr>
              <w:t>доля частных поставщиков образовательных услуг, которым предостав</w:t>
            </w:r>
            <w:r w:rsidRPr="00557588">
              <w:rPr>
                <w:sz w:val="24"/>
                <w:szCs w:val="24"/>
              </w:rPr>
              <w:lastRenderedPageBreak/>
              <w:t>лена информационная и консультативная поддержка по вопросам получения государственной (муниципальной) поддержки в общем количестве частных поставщиков, обратившихся за такой помощью</w:t>
            </w:r>
          </w:p>
        </w:tc>
        <w:tc>
          <w:tcPr>
            <w:tcW w:w="1095" w:type="dxa"/>
          </w:tcPr>
          <w:p w:rsidR="00F41DB9" w:rsidRPr="00557588" w:rsidRDefault="00F41DB9" w:rsidP="001D50C4">
            <w:pPr>
              <w:jc w:val="center"/>
              <w:rPr>
                <w:sz w:val="24"/>
                <w:szCs w:val="24"/>
              </w:rPr>
            </w:pPr>
            <w:r w:rsidRPr="00557588">
              <w:rPr>
                <w:sz w:val="24"/>
                <w:szCs w:val="24"/>
              </w:rPr>
              <w:lastRenderedPageBreak/>
              <w:t>процентов</w:t>
            </w:r>
          </w:p>
        </w:tc>
        <w:tc>
          <w:tcPr>
            <w:tcW w:w="1279" w:type="dxa"/>
            <w:gridSpan w:val="5"/>
          </w:tcPr>
          <w:p w:rsidR="00F41DB9" w:rsidRPr="00557588" w:rsidRDefault="00F41DB9" w:rsidP="001D50C4">
            <w:pPr>
              <w:jc w:val="center"/>
              <w:rPr>
                <w:sz w:val="24"/>
                <w:szCs w:val="24"/>
              </w:rPr>
            </w:pPr>
            <w:r w:rsidRPr="00557588">
              <w:rPr>
                <w:sz w:val="24"/>
                <w:szCs w:val="24"/>
              </w:rPr>
              <w:t>х</w:t>
            </w:r>
          </w:p>
          <w:p w:rsidR="00F41DB9" w:rsidRPr="00557588" w:rsidRDefault="00F41DB9" w:rsidP="001D50C4">
            <w:pPr>
              <w:jc w:val="center"/>
              <w:rPr>
                <w:sz w:val="24"/>
                <w:szCs w:val="24"/>
              </w:rPr>
            </w:pPr>
          </w:p>
        </w:tc>
        <w:tc>
          <w:tcPr>
            <w:tcW w:w="1180" w:type="dxa"/>
            <w:gridSpan w:val="3"/>
          </w:tcPr>
          <w:p w:rsidR="00F41DB9" w:rsidRPr="00557588" w:rsidRDefault="00F41DB9" w:rsidP="001D50C4">
            <w:pPr>
              <w:jc w:val="center"/>
              <w:rPr>
                <w:sz w:val="24"/>
                <w:szCs w:val="24"/>
              </w:rPr>
            </w:pPr>
            <w:r w:rsidRPr="00557588">
              <w:rPr>
                <w:sz w:val="24"/>
                <w:szCs w:val="24"/>
              </w:rPr>
              <w:t>100</w:t>
            </w:r>
          </w:p>
          <w:p w:rsidR="00F41DB9" w:rsidRPr="00557588" w:rsidRDefault="00F41DB9" w:rsidP="001D50C4">
            <w:pPr>
              <w:jc w:val="center"/>
              <w:rPr>
                <w:sz w:val="24"/>
                <w:szCs w:val="24"/>
              </w:rPr>
            </w:pPr>
          </w:p>
        </w:tc>
        <w:tc>
          <w:tcPr>
            <w:tcW w:w="1133" w:type="dxa"/>
            <w:gridSpan w:val="2"/>
          </w:tcPr>
          <w:p w:rsidR="00F41DB9" w:rsidRPr="00557588" w:rsidRDefault="00F41DB9" w:rsidP="001D50C4">
            <w:pPr>
              <w:jc w:val="center"/>
              <w:rPr>
                <w:sz w:val="24"/>
                <w:szCs w:val="24"/>
              </w:rPr>
            </w:pPr>
            <w:r w:rsidRPr="00557588">
              <w:rPr>
                <w:sz w:val="24"/>
                <w:szCs w:val="24"/>
              </w:rPr>
              <w:t>100</w:t>
            </w:r>
          </w:p>
          <w:p w:rsidR="00F41DB9" w:rsidRPr="00557588" w:rsidRDefault="00F41DB9" w:rsidP="001D50C4">
            <w:pPr>
              <w:jc w:val="center"/>
              <w:rPr>
                <w:sz w:val="24"/>
                <w:szCs w:val="24"/>
              </w:rPr>
            </w:pPr>
          </w:p>
        </w:tc>
        <w:tc>
          <w:tcPr>
            <w:tcW w:w="1134" w:type="dxa"/>
            <w:gridSpan w:val="2"/>
          </w:tcPr>
          <w:p w:rsidR="00F41DB9" w:rsidRPr="00557588" w:rsidRDefault="00F41DB9" w:rsidP="001D50C4">
            <w:pPr>
              <w:jc w:val="center"/>
              <w:rPr>
                <w:sz w:val="24"/>
                <w:szCs w:val="24"/>
              </w:rPr>
            </w:pPr>
            <w:r w:rsidRPr="00557588">
              <w:rPr>
                <w:sz w:val="24"/>
                <w:szCs w:val="24"/>
              </w:rPr>
              <w:t>100</w:t>
            </w:r>
          </w:p>
        </w:tc>
        <w:tc>
          <w:tcPr>
            <w:tcW w:w="1134" w:type="dxa"/>
            <w:gridSpan w:val="2"/>
          </w:tcPr>
          <w:p w:rsidR="00F41DB9" w:rsidRPr="00557588" w:rsidRDefault="00F41DB9" w:rsidP="001D50C4">
            <w:pPr>
              <w:jc w:val="center"/>
              <w:rPr>
                <w:sz w:val="24"/>
                <w:szCs w:val="24"/>
              </w:rPr>
            </w:pPr>
            <w:r w:rsidRPr="00557588">
              <w:rPr>
                <w:sz w:val="24"/>
                <w:szCs w:val="24"/>
              </w:rPr>
              <w:t>100</w:t>
            </w:r>
          </w:p>
          <w:p w:rsidR="00F41DB9" w:rsidRPr="00557588" w:rsidRDefault="00F41DB9" w:rsidP="001D50C4">
            <w:pPr>
              <w:rPr>
                <w:sz w:val="24"/>
                <w:szCs w:val="24"/>
              </w:rPr>
            </w:pPr>
          </w:p>
        </w:tc>
        <w:tc>
          <w:tcPr>
            <w:tcW w:w="1417" w:type="dxa"/>
            <w:gridSpan w:val="2"/>
          </w:tcPr>
          <w:p w:rsidR="00F41DB9" w:rsidRPr="00557588" w:rsidRDefault="00F41DB9" w:rsidP="001D50C4">
            <w:pPr>
              <w:rPr>
                <w:sz w:val="24"/>
                <w:szCs w:val="24"/>
              </w:rPr>
            </w:pPr>
            <w:r w:rsidRPr="00557588">
              <w:rPr>
                <w:sz w:val="24"/>
                <w:szCs w:val="24"/>
              </w:rPr>
              <w:t xml:space="preserve">повышение информационной грамотности частных общеобразовательных организаций </w:t>
            </w:r>
          </w:p>
          <w:p w:rsidR="00F41DB9" w:rsidRPr="00557588" w:rsidRDefault="00F41DB9" w:rsidP="001D50C4">
            <w:pPr>
              <w:rPr>
                <w:sz w:val="24"/>
                <w:szCs w:val="24"/>
              </w:rPr>
            </w:pPr>
          </w:p>
        </w:tc>
        <w:tc>
          <w:tcPr>
            <w:tcW w:w="995" w:type="dxa"/>
            <w:gridSpan w:val="2"/>
          </w:tcPr>
          <w:p w:rsidR="00F41DB9" w:rsidRPr="00557588" w:rsidRDefault="00F41DB9" w:rsidP="001D50C4">
            <w:pPr>
              <w:jc w:val="center"/>
              <w:rPr>
                <w:sz w:val="24"/>
                <w:szCs w:val="24"/>
              </w:rPr>
            </w:pPr>
            <w:r w:rsidRPr="00557588">
              <w:rPr>
                <w:sz w:val="24"/>
                <w:szCs w:val="24"/>
              </w:rPr>
              <w:lastRenderedPageBreak/>
              <w:t>отчет</w:t>
            </w:r>
          </w:p>
        </w:tc>
        <w:tc>
          <w:tcPr>
            <w:tcW w:w="1699" w:type="dxa"/>
            <w:gridSpan w:val="2"/>
          </w:tcPr>
          <w:p w:rsidR="00F41DB9" w:rsidRPr="00557588" w:rsidRDefault="00F41DB9" w:rsidP="001D50C4">
            <w:pPr>
              <w:jc w:val="center"/>
              <w:rPr>
                <w:sz w:val="24"/>
                <w:szCs w:val="24"/>
              </w:rPr>
            </w:pPr>
            <w:r w:rsidRPr="00557588">
              <w:rPr>
                <w:sz w:val="24"/>
                <w:szCs w:val="24"/>
              </w:rPr>
              <w:t>УО</w:t>
            </w:r>
          </w:p>
        </w:tc>
      </w:tr>
      <w:tr w:rsidR="00F41DB9" w:rsidRPr="00557588" w:rsidTr="001D50C4">
        <w:trPr>
          <w:gridAfter w:val="1"/>
          <w:wAfter w:w="41" w:type="dxa"/>
        </w:trPr>
        <w:tc>
          <w:tcPr>
            <w:tcW w:w="16018" w:type="dxa"/>
            <w:gridSpan w:val="28"/>
          </w:tcPr>
          <w:p w:rsidR="00F41DB9" w:rsidRPr="00557588" w:rsidRDefault="00F41DB9" w:rsidP="001D50C4">
            <w:pPr>
              <w:widowControl w:val="0"/>
              <w:spacing w:line="235" w:lineRule="auto"/>
              <w:jc w:val="center"/>
              <w:rPr>
                <w:rFonts w:eastAsia="Times New Roman"/>
                <w:b/>
                <w:sz w:val="24"/>
                <w:szCs w:val="24"/>
              </w:rPr>
            </w:pPr>
            <w:r w:rsidRPr="00557588">
              <w:rPr>
                <w:rFonts w:eastAsia="Times New Roman"/>
                <w:b/>
                <w:sz w:val="24"/>
                <w:szCs w:val="24"/>
              </w:rPr>
              <w:lastRenderedPageBreak/>
              <w:t>2. Рынок ритуальных услуг</w:t>
            </w:r>
          </w:p>
        </w:tc>
      </w:tr>
      <w:tr w:rsidR="00F41DB9" w:rsidRPr="00557588" w:rsidTr="001D50C4">
        <w:trPr>
          <w:gridAfter w:val="1"/>
          <w:wAfter w:w="41" w:type="dxa"/>
        </w:trPr>
        <w:tc>
          <w:tcPr>
            <w:tcW w:w="16018" w:type="dxa"/>
            <w:gridSpan w:val="28"/>
          </w:tcPr>
          <w:p w:rsidR="00F41DB9" w:rsidRPr="00557588" w:rsidRDefault="00F41DB9" w:rsidP="001D50C4">
            <w:pPr>
              <w:widowControl w:val="0"/>
              <w:spacing w:line="235" w:lineRule="auto"/>
              <w:ind w:firstLine="709"/>
              <w:jc w:val="both"/>
              <w:rPr>
                <w:rFonts w:eastAsia="Times New Roman"/>
                <w:sz w:val="24"/>
                <w:szCs w:val="24"/>
              </w:rPr>
            </w:pPr>
            <w:r w:rsidRPr="00557588">
              <w:rPr>
                <w:rFonts w:eastAsia="Times New Roman"/>
                <w:sz w:val="24"/>
                <w:szCs w:val="24"/>
              </w:rPr>
              <w:t>Задача: содействие развитию конкуренции на рынке ритуальных услуг.</w:t>
            </w:r>
          </w:p>
          <w:p w:rsidR="00F41DB9" w:rsidRPr="00557588" w:rsidRDefault="00F41DB9" w:rsidP="001D50C4">
            <w:pPr>
              <w:widowControl w:val="0"/>
              <w:spacing w:line="235" w:lineRule="auto"/>
              <w:ind w:firstLine="709"/>
              <w:jc w:val="both"/>
              <w:rPr>
                <w:rFonts w:eastAsia="Times New Roman"/>
                <w:sz w:val="24"/>
                <w:szCs w:val="24"/>
              </w:rPr>
            </w:pPr>
            <w:r w:rsidRPr="00557588">
              <w:rPr>
                <w:rFonts w:eastAsia="Times New Roman"/>
                <w:sz w:val="24"/>
                <w:szCs w:val="24"/>
              </w:rPr>
              <w:t xml:space="preserve">В </w:t>
            </w:r>
            <w:proofErr w:type="gramStart"/>
            <w:r w:rsidRPr="00557588">
              <w:rPr>
                <w:rFonts w:eastAsia="Times New Roman"/>
                <w:sz w:val="24"/>
                <w:szCs w:val="24"/>
              </w:rPr>
              <w:t>Гаврилов-Ямском</w:t>
            </w:r>
            <w:proofErr w:type="gramEnd"/>
            <w:r w:rsidRPr="00557588">
              <w:rPr>
                <w:rFonts w:eastAsia="Times New Roman"/>
                <w:sz w:val="24"/>
                <w:szCs w:val="24"/>
              </w:rPr>
              <w:t xml:space="preserve"> муниципальном районе на 01.01.2024 года на рынке ритуальных услуг ведут свою деятельность 4 организации, из них 3 – частных организации, 1 – муниципальное предприятие. Доля организаций частной формы собственности в сфере ритуальных услуг составляла 75,0 процентов.</w:t>
            </w:r>
          </w:p>
          <w:p w:rsidR="00F41DB9" w:rsidRPr="00557588" w:rsidRDefault="00F41DB9" w:rsidP="001D50C4">
            <w:pPr>
              <w:widowControl w:val="0"/>
              <w:spacing w:line="235" w:lineRule="auto"/>
              <w:ind w:firstLine="709"/>
              <w:jc w:val="both"/>
              <w:rPr>
                <w:rFonts w:eastAsia="Times New Roman"/>
                <w:sz w:val="24"/>
                <w:szCs w:val="24"/>
              </w:rPr>
            </w:pPr>
          </w:p>
        </w:tc>
      </w:tr>
      <w:bookmarkEnd w:id="4"/>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t>Создание условий для развития конкуренции на рынке ритуальных услуг</w:t>
            </w: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r w:rsidRPr="00557588">
              <w:rPr>
                <w:rFonts w:eastAsia="Times New Roman"/>
                <w:sz w:val="24"/>
                <w:szCs w:val="24"/>
              </w:rPr>
              <w:t>включая мероприятия:</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 xml:space="preserve">доля организаций частной формы собственности в </w:t>
            </w:r>
            <w:r w:rsidRPr="00557588">
              <w:rPr>
                <w:rFonts w:eastAsia="Times New Roman"/>
                <w:sz w:val="24"/>
                <w:szCs w:val="24"/>
              </w:rPr>
              <w:lastRenderedPageBreak/>
              <w:t>сфере ритуальных услуг</w:t>
            </w:r>
            <w:proofErr w:type="gramStart"/>
            <w:r w:rsidRPr="00557588">
              <w:rPr>
                <w:rFonts w:eastAsia="Times New Roman"/>
                <w:sz w:val="24"/>
                <w:szCs w:val="24"/>
                <w:vertAlign w:val="superscript"/>
              </w:rPr>
              <w:t>1</w:t>
            </w:r>
            <w:proofErr w:type="gramEnd"/>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процентов</w:t>
            </w:r>
          </w:p>
        </w:tc>
        <w:tc>
          <w:tcPr>
            <w:tcW w:w="1279"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t>75,0</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75,0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75,0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75,0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75,0</w:t>
            </w:r>
          </w:p>
        </w:tc>
        <w:tc>
          <w:tcPr>
            <w:tcW w:w="1417"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 поселений</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lastRenderedPageBreak/>
              <w:t>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проведение ежеквартального мониторинга муниципальных правовых актов в сфере предоставления ритуальных услуг</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устранение административных и экономических барьеров вхождения хозяйствующих субъектов на данный рынок путем внесения изменений в муниципальные правовые акты</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отчет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p>
          <w:p w:rsidR="00F41DB9" w:rsidRPr="00557588" w:rsidRDefault="00F41DB9" w:rsidP="001D50C4">
            <w:pPr>
              <w:jc w:val="center"/>
              <w:rPr>
                <w:rFonts w:eastAsia="Times New Roman"/>
                <w:sz w:val="24"/>
                <w:szCs w:val="24"/>
              </w:rPr>
            </w:pPr>
            <w:r w:rsidRPr="00557588">
              <w:rPr>
                <w:rFonts w:eastAsia="Times New Roman"/>
                <w:sz w:val="24"/>
                <w:szCs w:val="24"/>
              </w:rPr>
              <w:t>поселений</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t>проведение мероприятий по постановке на государственный кадастровый учет и регистрации права собственности на земельные участки кладбищ</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 xml:space="preserve">обеспечение исполнения федерального и регионального законодательства в сфере </w:t>
            </w:r>
            <w:r w:rsidRPr="00557588">
              <w:rPr>
                <w:rFonts w:eastAsia="Times New Roman"/>
                <w:sz w:val="24"/>
                <w:szCs w:val="24"/>
              </w:rPr>
              <w:lastRenderedPageBreak/>
              <w:t>государственного учета земельных участков</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процентов</w:t>
            </w:r>
          </w:p>
        </w:tc>
        <w:tc>
          <w:tcPr>
            <w:tcW w:w="1279" w:type="dxa"/>
            <w:gridSpan w:val="5"/>
            <w:shd w:val="clear" w:color="auto" w:fill="auto"/>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устранение административных барьеров вхождения хозяйствующих субъектов на данный рынок</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отчет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p>
          <w:p w:rsidR="00F41DB9" w:rsidRPr="00557588" w:rsidRDefault="00F41DB9" w:rsidP="001D50C4">
            <w:pPr>
              <w:jc w:val="center"/>
              <w:rPr>
                <w:rFonts w:eastAsia="Times New Roman"/>
                <w:sz w:val="24"/>
                <w:szCs w:val="24"/>
              </w:rPr>
            </w:pPr>
            <w:r w:rsidRPr="00557588">
              <w:rPr>
                <w:rFonts w:eastAsia="Times New Roman"/>
                <w:sz w:val="24"/>
                <w:szCs w:val="24"/>
              </w:rPr>
              <w:t>поселений</w:t>
            </w:r>
          </w:p>
        </w:tc>
      </w:tr>
      <w:tr w:rsidR="00F41DB9" w:rsidRPr="00557588" w:rsidTr="001D50C4">
        <w:trPr>
          <w:gridAfter w:val="1"/>
          <w:wAfter w:w="41" w:type="dxa"/>
        </w:trPr>
        <w:tc>
          <w:tcPr>
            <w:tcW w:w="2369" w:type="dxa"/>
          </w:tcPr>
          <w:p w:rsidR="00F41DB9" w:rsidRPr="00557588" w:rsidRDefault="00F41DB9" w:rsidP="001D50C4">
            <w:pPr>
              <w:spacing w:line="232" w:lineRule="auto"/>
              <w:rPr>
                <w:sz w:val="24"/>
                <w:szCs w:val="24"/>
                <w:highlight w:val="yellow"/>
              </w:rPr>
            </w:pPr>
            <w:r w:rsidRPr="00557588">
              <w:rPr>
                <w:sz w:val="24"/>
                <w:szCs w:val="24"/>
              </w:rPr>
              <w:lastRenderedPageBreak/>
              <w:t>ведение реестра  хозяйствующих субъектов, имеющих право на оказание услуг по организации похорон, и ежеквартальное предоставление его в ОИВ, курирующий вопросы содействия развитию конкуренции в области</w:t>
            </w:r>
          </w:p>
        </w:tc>
        <w:tc>
          <w:tcPr>
            <w:tcW w:w="1256" w:type="dxa"/>
            <w:gridSpan w:val="3"/>
          </w:tcPr>
          <w:p w:rsidR="00F41DB9" w:rsidRPr="00557588" w:rsidRDefault="00F41DB9" w:rsidP="001D50C4">
            <w:pPr>
              <w:jc w:val="center"/>
              <w:rPr>
                <w:sz w:val="24"/>
                <w:szCs w:val="24"/>
              </w:rPr>
            </w:pPr>
            <w:r w:rsidRPr="00557588">
              <w:rPr>
                <w:sz w:val="24"/>
                <w:szCs w:val="24"/>
              </w:rPr>
              <w:t>2022 – 2025 годы</w:t>
            </w:r>
          </w:p>
        </w:tc>
        <w:tc>
          <w:tcPr>
            <w:tcW w:w="1327" w:type="dxa"/>
            <w:gridSpan w:val="3"/>
          </w:tcPr>
          <w:p w:rsidR="00F41DB9" w:rsidRPr="00557588" w:rsidRDefault="00F41DB9" w:rsidP="001D50C4">
            <w:pPr>
              <w:rPr>
                <w:sz w:val="24"/>
                <w:szCs w:val="24"/>
              </w:rPr>
            </w:pPr>
            <w:r w:rsidRPr="00557588">
              <w:rPr>
                <w:sz w:val="24"/>
                <w:szCs w:val="24"/>
              </w:rPr>
              <w:t>актуализация реестра (ежеквартально)</w:t>
            </w:r>
          </w:p>
        </w:tc>
        <w:tc>
          <w:tcPr>
            <w:tcW w:w="1095" w:type="dxa"/>
          </w:tcPr>
          <w:p w:rsidR="00F41DB9" w:rsidRPr="00557588" w:rsidRDefault="00F41DB9" w:rsidP="001D50C4">
            <w:pPr>
              <w:jc w:val="center"/>
              <w:rPr>
                <w:sz w:val="24"/>
                <w:szCs w:val="24"/>
              </w:rPr>
            </w:pPr>
            <w:r w:rsidRPr="00557588">
              <w:rPr>
                <w:sz w:val="24"/>
                <w:szCs w:val="24"/>
              </w:rPr>
              <w:t>процентов</w:t>
            </w:r>
          </w:p>
        </w:tc>
        <w:tc>
          <w:tcPr>
            <w:tcW w:w="1279" w:type="dxa"/>
            <w:gridSpan w:val="5"/>
            <w:shd w:val="clear" w:color="auto" w:fill="auto"/>
          </w:tcPr>
          <w:p w:rsidR="00F41DB9" w:rsidRPr="00557588" w:rsidRDefault="00F41DB9" w:rsidP="001D50C4">
            <w:pPr>
              <w:jc w:val="center"/>
              <w:rPr>
                <w:sz w:val="24"/>
                <w:szCs w:val="24"/>
              </w:rPr>
            </w:pPr>
            <w:r w:rsidRPr="00557588">
              <w:rPr>
                <w:sz w:val="24"/>
                <w:szCs w:val="24"/>
              </w:rPr>
              <w:t>х</w:t>
            </w:r>
          </w:p>
        </w:tc>
        <w:tc>
          <w:tcPr>
            <w:tcW w:w="1180" w:type="dxa"/>
            <w:gridSpan w:val="3"/>
          </w:tcPr>
          <w:p w:rsidR="00F41DB9" w:rsidRPr="00557588" w:rsidRDefault="00F41DB9" w:rsidP="001D50C4">
            <w:pPr>
              <w:jc w:val="center"/>
              <w:rPr>
                <w:sz w:val="24"/>
                <w:szCs w:val="24"/>
              </w:rPr>
            </w:pPr>
            <w:r w:rsidRPr="00557588">
              <w:rPr>
                <w:sz w:val="24"/>
                <w:szCs w:val="24"/>
              </w:rPr>
              <w:t>100</w:t>
            </w:r>
          </w:p>
        </w:tc>
        <w:tc>
          <w:tcPr>
            <w:tcW w:w="1133" w:type="dxa"/>
            <w:gridSpan w:val="2"/>
          </w:tcPr>
          <w:p w:rsidR="00F41DB9" w:rsidRPr="00557588" w:rsidRDefault="00F41DB9" w:rsidP="001D50C4">
            <w:pPr>
              <w:jc w:val="center"/>
              <w:rPr>
                <w:sz w:val="24"/>
                <w:szCs w:val="24"/>
              </w:rPr>
            </w:pPr>
            <w:r w:rsidRPr="00557588">
              <w:rPr>
                <w:sz w:val="24"/>
                <w:szCs w:val="24"/>
              </w:rPr>
              <w:t>100</w:t>
            </w:r>
          </w:p>
        </w:tc>
        <w:tc>
          <w:tcPr>
            <w:tcW w:w="1134" w:type="dxa"/>
            <w:gridSpan w:val="2"/>
          </w:tcPr>
          <w:p w:rsidR="00F41DB9" w:rsidRPr="00557588" w:rsidRDefault="00F41DB9" w:rsidP="001D50C4">
            <w:pPr>
              <w:jc w:val="center"/>
              <w:rPr>
                <w:sz w:val="24"/>
                <w:szCs w:val="24"/>
              </w:rPr>
            </w:pPr>
            <w:r w:rsidRPr="00557588">
              <w:rPr>
                <w:sz w:val="24"/>
                <w:szCs w:val="24"/>
              </w:rPr>
              <w:t>100</w:t>
            </w:r>
          </w:p>
        </w:tc>
        <w:tc>
          <w:tcPr>
            <w:tcW w:w="1134" w:type="dxa"/>
            <w:gridSpan w:val="2"/>
          </w:tcPr>
          <w:p w:rsidR="00F41DB9" w:rsidRPr="00557588" w:rsidRDefault="00F41DB9" w:rsidP="001D50C4">
            <w:pPr>
              <w:jc w:val="center"/>
              <w:rPr>
                <w:sz w:val="24"/>
                <w:szCs w:val="24"/>
              </w:rPr>
            </w:pPr>
            <w:r w:rsidRPr="00557588">
              <w:rPr>
                <w:sz w:val="24"/>
                <w:szCs w:val="24"/>
              </w:rPr>
              <w:t>100</w:t>
            </w:r>
          </w:p>
        </w:tc>
        <w:tc>
          <w:tcPr>
            <w:tcW w:w="1417" w:type="dxa"/>
            <w:gridSpan w:val="2"/>
          </w:tcPr>
          <w:p w:rsidR="00F41DB9" w:rsidRPr="00557588" w:rsidRDefault="00F41DB9" w:rsidP="001D50C4">
            <w:pPr>
              <w:rPr>
                <w:sz w:val="24"/>
                <w:szCs w:val="24"/>
              </w:rPr>
            </w:pPr>
            <w:r w:rsidRPr="00557588">
              <w:rPr>
                <w:sz w:val="24"/>
                <w:szCs w:val="24"/>
              </w:rPr>
              <w:t>обеспечение доступа потребителей и организаций к информации о данном рынке</w:t>
            </w:r>
          </w:p>
        </w:tc>
        <w:tc>
          <w:tcPr>
            <w:tcW w:w="995" w:type="dxa"/>
            <w:gridSpan w:val="2"/>
          </w:tcPr>
          <w:p w:rsidR="00F41DB9" w:rsidRPr="00557588" w:rsidRDefault="00F41DB9" w:rsidP="001D50C4">
            <w:pPr>
              <w:jc w:val="center"/>
              <w:rPr>
                <w:sz w:val="24"/>
                <w:szCs w:val="24"/>
              </w:rPr>
            </w:pPr>
            <w:r w:rsidRPr="00557588">
              <w:rPr>
                <w:sz w:val="24"/>
                <w:szCs w:val="24"/>
              </w:rPr>
              <w:t>реестр</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p>
          <w:p w:rsidR="00F41DB9" w:rsidRPr="00557588" w:rsidRDefault="00F41DB9" w:rsidP="001D50C4">
            <w:pPr>
              <w:jc w:val="center"/>
              <w:rPr>
                <w:rFonts w:eastAsia="Times New Roman"/>
                <w:sz w:val="24"/>
                <w:szCs w:val="24"/>
              </w:rPr>
            </w:pPr>
            <w:r w:rsidRPr="00557588">
              <w:rPr>
                <w:rFonts w:eastAsia="Times New Roman"/>
                <w:sz w:val="24"/>
                <w:szCs w:val="24"/>
              </w:rPr>
              <w:t>поселений</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bookmarkStart w:id="5" w:name="_Hlk83211214"/>
            <w:r w:rsidRPr="00557588">
              <w:rPr>
                <w:rFonts w:eastAsia="Times New Roman"/>
                <w:sz w:val="24"/>
                <w:szCs w:val="24"/>
              </w:rPr>
              <w:t>размещение на Едином портале государственных и муниципальных услуг справочника о кладбищах и местах захоронений на них в отношении всех существующих кладбищ</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2025 год</w:t>
            </w:r>
          </w:p>
        </w:tc>
        <w:tc>
          <w:tcPr>
            <w:tcW w:w="1327"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размещение актуализированной информации</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обеспечение доступа потребителей и организаций к информации о данном рынке</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отчет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r w:rsidRPr="00557588">
              <w:rPr>
                <w:sz w:val="24"/>
                <w:szCs w:val="24"/>
              </w:rPr>
              <w:t xml:space="preserve"> </w:t>
            </w:r>
            <w:r w:rsidRPr="00557588">
              <w:rPr>
                <w:rFonts w:eastAsia="Times New Roman"/>
                <w:sz w:val="24"/>
                <w:szCs w:val="24"/>
              </w:rPr>
              <w:t>поселений</w:t>
            </w:r>
          </w:p>
        </w:tc>
      </w:tr>
      <w:bookmarkEnd w:id="5"/>
      <w:tr w:rsidR="00F41DB9" w:rsidRPr="00557588" w:rsidTr="001D50C4">
        <w:trPr>
          <w:gridAfter w:val="1"/>
          <w:wAfter w:w="41" w:type="dxa"/>
        </w:trPr>
        <w:tc>
          <w:tcPr>
            <w:tcW w:w="2369" w:type="dxa"/>
          </w:tcPr>
          <w:p w:rsidR="00F41DB9" w:rsidRPr="00557588" w:rsidRDefault="00F41DB9" w:rsidP="001D50C4">
            <w:pPr>
              <w:rPr>
                <w:sz w:val="24"/>
                <w:szCs w:val="24"/>
              </w:rPr>
            </w:pPr>
            <w:r w:rsidRPr="00557588">
              <w:rPr>
                <w:sz w:val="24"/>
                <w:szCs w:val="24"/>
              </w:rPr>
              <w:t xml:space="preserve">размещение на Едином портале государственных и муниципальных услуг справочника о хозяйствующих субъектах, </w:t>
            </w:r>
            <w:r w:rsidRPr="00557588">
              <w:rPr>
                <w:sz w:val="24"/>
                <w:szCs w:val="24"/>
              </w:rPr>
              <w:lastRenderedPageBreak/>
              <w:t>оказывающих услуги по организации похорон</w:t>
            </w:r>
          </w:p>
        </w:tc>
        <w:tc>
          <w:tcPr>
            <w:tcW w:w="1256" w:type="dxa"/>
            <w:gridSpan w:val="3"/>
          </w:tcPr>
          <w:p w:rsidR="00F41DB9" w:rsidRPr="00557588" w:rsidRDefault="00F41DB9" w:rsidP="001D50C4">
            <w:pPr>
              <w:rPr>
                <w:sz w:val="24"/>
                <w:szCs w:val="24"/>
              </w:rPr>
            </w:pPr>
            <w:r w:rsidRPr="00557588">
              <w:rPr>
                <w:sz w:val="24"/>
                <w:szCs w:val="24"/>
              </w:rPr>
              <w:lastRenderedPageBreak/>
              <w:t>2025 год</w:t>
            </w:r>
          </w:p>
        </w:tc>
        <w:tc>
          <w:tcPr>
            <w:tcW w:w="1327" w:type="dxa"/>
            <w:gridSpan w:val="3"/>
          </w:tcPr>
          <w:p w:rsidR="00F41DB9" w:rsidRPr="00557588" w:rsidRDefault="00F41DB9" w:rsidP="001D50C4">
            <w:pPr>
              <w:rPr>
                <w:sz w:val="24"/>
                <w:szCs w:val="24"/>
              </w:rPr>
            </w:pPr>
            <w:r w:rsidRPr="00557588">
              <w:rPr>
                <w:sz w:val="24"/>
                <w:szCs w:val="24"/>
              </w:rPr>
              <w:t>размещение актуализированной информации</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33" w:type="dxa"/>
            <w:gridSpan w:val="2"/>
          </w:tcPr>
          <w:p w:rsidR="00F41DB9" w:rsidRPr="00557588" w:rsidRDefault="00F41DB9" w:rsidP="001D50C4">
            <w:pPr>
              <w:jc w:val="center"/>
              <w:rPr>
                <w:sz w:val="24"/>
                <w:szCs w:val="24"/>
              </w:rPr>
            </w:pPr>
            <w:r w:rsidRPr="00557588">
              <w:rPr>
                <w:sz w:val="24"/>
                <w:szCs w:val="24"/>
              </w:rPr>
              <w:t>х</w:t>
            </w:r>
          </w:p>
        </w:tc>
        <w:tc>
          <w:tcPr>
            <w:tcW w:w="1134" w:type="dxa"/>
            <w:gridSpan w:val="2"/>
          </w:tcPr>
          <w:p w:rsidR="00F41DB9" w:rsidRPr="00557588" w:rsidRDefault="00F41DB9" w:rsidP="001D50C4">
            <w:pPr>
              <w:jc w:val="center"/>
              <w:rPr>
                <w:sz w:val="24"/>
                <w:szCs w:val="24"/>
              </w:rPr>
            </w:pPr>
            <w:r w:rsidRPr="00557588">
              <w:rPr>
                <w:sz w:val="24"/>
                <w:szCs w:val="24"/>
              </w:rPr>
              <w:t>х</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обеспечение доступа потребителей и организаций к информаци</w:t>
            </w:r>
            <w:r w:rsidRPr="00557588">
              <w:rPr>
                <w:rFonts w:eastAsia="Times New Roman"/>
                <w:sz w:val="24"/>
                <w:szCs w:val="24"/>
              </w:rPr>
              <w:lastRenderedPageBreak/>
              <w:t>и о данном рынке</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отчет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r w:rsidRPr="00557588">
              <w:rPr>
                <w:sz w:val="24"/>
                <w:szCs w:val="24"/>
              </w:rPr>
              <w:t xml:space="preserve"> </w:t>
            </w:r>
            <w:r w:rsidRPr="00557588">
              <w:rPr>
                <w:rFonts w:eastAsia="Times New Roman"/>
                <w:sz w:val="24"/>
                <w:szCs w:val="24"/>
              </w:rPr>
              <w:t>поселений</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lastRenderedPageBreak/>
              <w:t>обеспечено оказание ритуальных услуг по принципу «одного окна»</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2025 год</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доля оказанных ритуальных услуг по принципу «одного окна»</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33" w:type="dxa"/>
            <w:gridSpan w:val="2"/>
          </w:tcPr>
          <w:p w:rsidR="00F41DB9" w:rsidRPr="00557588" w:rsidRDefault="00F41DB9" w:rsidP="001D50C4">
            <w:pPr>
              <w:jc w:val="center"/>
              <w:rPr>
                <w:sz w:val="24"/>
                <w:szCs w:val="24"/>
              </w:rPr>
            </w:pPr>
            <w:r w:rsidRPr="00557588">
              <w:rPr>
                <w:sz w:val="24"/>
                <w:szCs w:val="24"/>
              </w:rPr>
              <w:t>х</w:t>
            </w:r>
          </w:p>
        </w:tc>
        <w:tc>
          <w:tcPr>
            <w:tcW w:w="1134" w:type="dxa"/>
            <w:gridSpan w:val="2"/>
          </w:tcPr>
          <w:p w:rsidR="00F41DB9" w:rsidRPr="00557588" w:rsidRDefault="00F41DB9" w:rsidP="001D50C4">
            <w:pPr>
              <w:jc w:val="center"/>
              <w:rPr>
                <w:sz w:val="24"/>
                <w:szCs w:val="24"/>
              </w:rPr>
            </w:pPr>
            <w:r w:rsidRPr="00557588">
              <w:rPr>
                <w:sz w:val="24"/>
                <w:szCs w:val="24"/>
              </w:rPr>
              <w:t>х</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обеспечение доступа потребителей и организаций к информации о данном рынке</w:t>
            </w:r>
          </w:p>
        </w:tc>
        <w:tc>
          <w:tcPr>
            <w:tcW w:w="995"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отчет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p>
          <w:p w:rsidR="00F41DB9" w:rsidRPr="00557588" w:rsidRDefault="00F41DB9" w:rsidP="001D50C4">
            <w:pPr>
              <w:jc w:val="center"/>
              <w:rPr>
                <w:rFonts w:eastAsia="Times New Roman"/>
                <w:sz w:val="24"/>
                <w:szCs w:val="24"/>
              </w:rPr>
            </w:pPr>
            <w:r w:rsidRPr="00557588">
              <w:rPr>
                <w:rFonts w:eastAsia="Times New Roman"/>
                <w:sz w:val="24"/>
                <w:szCs w:val="24"/>
              </w:rPr>
              <w:t>поселений</w:t>
            </w:r>
          </w:p>
        </w:tc>
      </w:tr>
      <w:tr w:rsidR="00F41DB9" w:rsidRPr="00557588" w:rsidTr="001D50C4">
        <w:trPr>
          <w:gridAfter w:val="1"/>
          <w:wAfter w:w="41" w:type="dxa"/>
        </w:trPr>
        <w:tc>
          <w:tcPr>
            <w:tcW w:w="2369" w:type="dxa"/>
          </w:tcPr>
          <w:p w:rsidR="00F41DB9" w:rsidRPr="00557588" w:rsidRDefault="00F41DB9" w:rsidP="001D50C4">
            <w:pPr>
              <w:spacing w:line="232" w:lineRule="auto"/>
              <w:rPr>
                <w:sz w:val="24"/>
                <w:szCs w:val="24"/>
              </w:rPr>
            </w:pPr>
            <w:r w:rsidRPr="00557588">
              <w:rPr>
                <w:sz w:val="24"/>
                <w:szCs w:val="24"/>
              </w:rPr>
              <w:t xml:space="preserve">доведение до населения посредством сети «Интернет» информации о создании справочников </w:t>
            </w:r>
          </w:p>
        </w:tc>
        <w:tc>
          <w:tcPr>
            <w:tcW w:w="1256" w:type="dxa"/>
            <w:gridSpan w:val="3"/>
          </w:tcPr>
          <w:p w:rsidR="00F41DB9" w:rsidRPr="00557588" w:rsidRDefault="00F41DB9" w:rsidP="001D50C4">
            <w:pPr>
              <w:spacing w:line="232" w:lineRule="auto"/>
              <w:jc w:val="center"/>
              <w:rPr>
                <w:sz w:val="24"/>
                <w:szCs w:val="24"/>
              </w:rPr>
            </w:pPr>
            <w:r w:rsidRPr="00557588">
              <w:rPr>
                <w:sz w:val="24"/>
                <w:szCs w:val="24"/>
              </w:rPr>
              <w:t>2025 год</w:t>
            </w:r>
          </w:p>
        </w:tc>
        <w:tc>
          <w:tcPr>
            <w:tcW w:w="1327" w:type="dxa"/>
            <w:gridSpan w:val="3"/>
          </w:tcPr>
          <w:p w:rsidR="00F41DB9" w:rsidRPr="00557588" w:rsidRDefault="00F41DB9" w:rsidP="001D50C4">
            <w:pPr>
              <w:rPr>
                <w:sz w:val="24"/>
                <w:szCs w:val="24"/>
              </w:rPr>
            </w:pPr>
            <w:r w:rsidRPr="00557588">
              <w:rPr>
                <w:sz w:val="24"/>
                <w:szCs w:val="24"/>
              </w:rPr>
              <w:t>размещение актуализированной информации</w:t>
            </w:r>
          </w:p>
        </w:tc>
        <w:tc>
          <w:tcPr>
            <w:tcW w:w="1095" w:type="dxa"/>
          </w:tcPr>
          <w:p w:rsidR="00F41DB9" w:rsidRPr="00557588" w:rsidRDefault="00F41DB9" w:rsidP="001D50C4">
            <w:pPr>
              <w:jc w:val="center"/>
              <w:rPr>
                <w:sz w:val="24"/>
                <w:szCs w:val="24"/>
              </w:rPr>
            </w:pPr>
            <w:r w:rsidRPr="00557588">
              <w:rPr>
                <w:sz w:val="24"/>
                <w:szCs w:val="24"/>
              </w:rPr>
              <w:t>процентов</w:t>
            </w:r>
          </w:p>
        </w:tc>
        <w:tc>
          <w:tcPr>
            <w:tcW w:w="1279" w:type="dxa"/>
            <w:gridSpan w:val="5"/>
            <w:shd w:val="clear" w:color="auto" w:fill="auto"/>
          </w:tcPr>
          <w:p w:rsidR="00F41DB9" w:rsidRPr="00557588" w:rsidRDefault="00F41DB9" w:rsidP="001D50C4">
            <w:pPr>
              <w:jc w:val="center"/>
              <w:rPr>
                <w:sz w:val="24"/>
                <w:szCs w:val="24"/>
              </w:rPr>
            </w:pPr>
            <w:r w:rsidRPr="00557588">
              <w:rPr>
                <w:sz w:val="24"/>
                <w:szCs w:val="24"/>
              </w:rPr>
              <w:t>х</w:t>
            </w:r>
          </w:p>
        </w:tc>
        <w:tc>
          <w:tcPr>
            <w:tcW w:w="1180" w:type="dxa"/>
            <w:gridSpan w:val="3"/>
          </w:tcPr>
          <w:p w:rsidR="00F41DB9" w:rsidRPr="00557588" w:rsidRDefault="00F41DB9" w:rsidP="001D50C4">
            <w:pPr>
              <w:jc w:val="center"/>
              <w:rPr>
                <w:sz w:val="24"/>
                <w:szCs w:val="24"/>
              </w:rPr>
            </w:pPr>
            <w:r w:rsidRPr="00557588">
              <w:rPr>
                <w:sz w:val="24"/>
                <w:szCs w:val="24"/>
              </w:rPr>
              <w:t>х</w:t>
            </w:r>
          </w:p>
        </w:tc>
        <w:tc>
          <w:tcPr>
            <w:tcW w:w="1133" w:type="dxa"/>
            <w:gridSpan w:val="2"/>
          </w:tcPr>
          <w:p w:rsidR="00F41DB9" w:rsidRPr="00557588" w:rsidRDefault="00F41DB9" w:rsidP="001D50C4">
            <w:pPr>
              <w:jc w:val="center"/>
              <w:rPr>
                <w:sz w:val="24"/>
                <w:szCs w:val="24"/>
              </w:rPr>
            </w:pPr>
            <w:r w:rsidRPr="00557588">
              <w:rPr>
                <w:sz w:val="24"/>
                <w:szCs w:val="24"/>
              </w:rPr>
              <w:t>х</w:t>
            </w:r>
          </w:p>
        </w:tc>
        <w:tc>
          <w:tcPr>
            <w:tcW w:w="1134" w:type="dxa"/>
            <w:gridSpan w:val="2"/>
          </w:tcPr>
          <w:p w:rsidR="00F41DB9" w:rsidRPr="00557588" w:rsidRDefault="00F41DB9" w:rsidP="001D50C4">
            <w:pPr>
              <w:jc w:val="center"/>
              <w:rPr>
                <w:sz w:val="24"/>
                <w:szCs w:val="24"/>
              </w:rPr>
            </w:pPr>
            <w:r w:rsidRPr="00557588">
              <w:rPr>
                <w:sz w:val="24"/>
                <w:szCs w:val="24"/>
              </w:rPr>
              <w:t>х</w:t>
            </w:r>
          </w:p>
        </w:tc>
        <w:tc>
          <w:tcPr>
            <w:tcW w:w="1134" w:type="dxa"/>
            <w:gridSpan w:val="2"/>
          </w:tcPr>
          <w:p w:rsidR="00F41DB9" w:rsidRPr="00557588" w:rsidRDefault="00F41DB9" w:rsidP="001D50C4">
            <w:pPr>
              <w:jc w:val="center"/>
              <w:rPr>
                <w:sz w:val="24"/>
                <w:szCs w:val="24"/>
              </w:rPr>
            </w:pPr>
            <w:r w:rsidRPr="00557588">
              <w:rPr>
                <w:sz w:val="24"/>
                <w:szCs w:val="24"/>
              </w:rPr>
              <w:t>100</w:t>
            </w:r>
          </w:p>
        </w:tc>
        <w:tc>
          <w:tcPr>
            <w:tcW w:w="1417" w:type="dxa"/>
            <w:gridSpan w:val="2"/>
          </w:tcPr>
          <w:p w:rsidR="00F41DB9" w:rsidRPr="00557588" w:rsidRDefault="00F41DB9" w:rsidP="001D50C4">
            <w:pPr>
              <w:rPr>
                <w:sz w:val="24"/>
                <w:szCs w:val="24"/>
              </w:rPr>
            </w:pPr>
            <w:r w:rsidRPr="00557588">
              <w:rPr>
                <w:sz w:val="24"/>
                <w:szCs w:val="24"/>
              </w:rPr>
              <w:t>обеспечение доступа потребителей к информации о данном рынке</w:t>
            </w:r>
          </w:p>
        </w:tc>
        <w:tc>
          <w:tcPr>
            <w:tcW w:w="995" w:type="dxa"/>
            <w:gridSpan w:val="2"/>
          </w:tcPr>
          <w:p w:rsidR="00F41DB9" w:rsidRPr="00557588" w:rsidRDefault="00F41DB9" w:rsidP="001D50C4">
            <w:pPr>
              <w:jc w:val="center"/>
              <w:rPr>
                <w:sz w:val="24"/>
                <w:szCs w:val="24"/>
              </w:rPr>
            </w:pPr>
            <w:r w:rsidRPr="00557588">
              <w:rPr>
                <w:sz w:val="24"/>
                <w:szCs w:val="24"/>
              </w:rPr>
              <w:t>информационные материалы</w:t>
            </w:r>
          </w:p>
        </w:tc>
        <w:tc>
          <w:tcPr>
            <w:tcW w:w="1699" w:type="dxa"/>
            <w:gridSpan w:val="2"/>
          </w:tcPr>
          <w:p w:rsidR="00F41DB9" w:rsidRPr="00557588" w:rsidRDefault="00F41DB9" w:rsidP="001D50C4">
            <w:pPr>
              <w:jc w:val="center"/>
              <w:rPr>
                <w:sz w:val="24"/>
                <w:szCs w:val="24"/>
              </w:rPr>
            </w:pPr>
            <w:r w:rsidRPr="00557588">
              <w:rPr>
                <w:sz w:val="24"/>
                <w:szCs w:val="24"/>
              </w:rPr>
              <w:t>ОМСУ</w:t>
            </w:r>
          </w:p>
          <w:p w:rsidR="00F41DB9" w:rsidRPr="00557588" w:rsidRDefault="00F41DB9" w:rsidP="001D50C4">
            <w:pPr>
              <w:jc w:val="center"/>
              <w:rPr>
                <w:sz w:val="24"/>
                <w:szCs w:val="24"/>
              </w:rPr>
            </w:pPr>
            <w:r w:rsidRPr="00557588">
              <w:rPr>
                <w:sz w:val="24"/>
                <w:szCs w:val="24"/>
              </w:rPr>
              <w:t>поселений</w:t>
            </w:r>
          </w:p>
        </w:tc>
      </w:tr>
      <w:tr w:rsidR="00F41DB9" w:rsidRPr="00557588" w:rsidTr="001D50C4">
        <w:trPr>
          <w:gridAfter w:val="1"/>
          <w:wAfter w:w="41" w:type="dxa"/>
        </w:trPr>
        <w:tc>
          <w:tcPr>
            <w:tcW w:w="16018" w:type="dxa"/>
            <w:gridSpan w:val="28"/>
          </w:tcPr>
          <w:p w:rsidR="00F41DB9" w:rsidRPr="00557588" w:rsidRDefault="00F41DB9" w:rsidP="001D50C4">
            <w:pPr>
              <w:jc w:val="center"/>
              <w:rPr>
                <w:b/>
                <w:sz w:val="24"/>
                <w:szCs w:val="24"/>
              </w:rPr>
            </w:pPr>
            <w:r w:rsidRPr="00557588">
              <w:rPr>
                <w:b/>
                <w:sz w:val="24"/>
                <w:szCs w:val="24"/>
              </w:rPr>
              <w:t xml:space="preserve">3. </w:t>
            </w:r>
            <w:proofErr w:type="gramStart"/>
            <w:r w:rsidRPr="00557588">
              <w:rPr>
                <w:b/>
                <w:sz w:val="24"/>
                <w:szCs w:val="24"/>
              </w:rPr>
              <w:t xml:space="preserve">Рынок жилищного строительства (за исключением Московского фонда реновации жилой застройки и </w:t>
            </w:r>
            <w:proofErr w:type="gramEnd"/>
          </w:p>
          <w:p w:rsidR="00F41DB9" w:rsidRPr="00557588" w:rsidRDefault="00F41DB9" w:rsidP="001D50C4">
            <w:pPr>
              <w:jc w:val="center"/>
              <w:rPr>
                <w:b/>
                <w:sz w:val="24"/>
                <w:szCs w:val="24"/>
              </w:rPr>
            </w:pPr>
            <w:r w:rsidRPr="00557588">
              <w:rPr>
                <w:b/>
                <w:sz w:val="24"/>
                <w:szCs w:val="24"/>
              </w:rPr>
              <w:t>индивидуального жилищного строительства)</w:t>
            </w:r>
          </w:p>
        </w:tc>
      </w:tr>
      <w:tr w:rsidR="00F41DB9" w:rsidRPr="00557588" w:rsidTr="001D50C4">
        <w:trPr>
          <w:gridAfter w:val="1"/>
          <w:wAfter w:w="41" w:type="dxa"/>
        </w:trPr>
        <w:tc>
          <w:tcPr>
            <w:tcW w:w="16018" w:type="dxa"/>
            <w:gridSpan w:val="28"/>
          </w:tcPr>
          <w:p w:rsidR="00F41DB9" w:rsidRPr="00557588" w:rsidRDefault="00F41DB9" w:rsidP="001D50C4">
            <w:pPr>
              <w:ind w:firstLine="602"/>
              <w:rPr>
                <w:sz w:val="24"/>
                <w:szCs w:val="24"/>
              </w:rPr>
            </w:pPr>
            <w:r w:rsidRPr="00557588">
              <w:rPr>
                <w:sz w:val="24"/>
                <w:szCs w:val="24"/>
              </w:rPr>
              <w:t xml:space="preserve">Задача: содействие развитию конкуренции на рынке жилищного строительства (за исключением Московского фонда реновации жилой застройки и индивидуального жилищного строительства). </w:t>
            </w:r>
          </w:p>
        </w:tc>
      </w:tr>
      <w:tr w:rsidR="00F41DB9" w:rsidRPr="00557588" w:rsidTr="001D50C4">
        <w:trPr>
          <w:gridAfter w:val="1"/>
          <w:wAfter w:w="41" w:type="dxa"/>
        </w:trPr>
        <w:tc>
          <w:tcPr>
            <w:tcW w:w="2369"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повышение доступности сведений о градостроительной деятельности для застройщиков на официальном сайте администрации Гаврилов-Ямского МР в сети «Интернет»</w:t>
            </w:r>
          </w:p>
        </w:tc>
        <w:tc>
          <w:tcPr>
            <w:tcW w:w="1256" w:type="dxa"/>
            <w:gridSpan w:val="3"/>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2022 – 2025 годы</w:t>
            </w:r>
          </w:p>
        </w:tc>
        <w:tc>
          <w:tcPr>
            <w:tcW w:w="1327" w:type="dxa"/>
            <w:gridSpan w:val="3"/>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размещены информационные в сфере градостроительной деятельности</w:t>
            </w:r>
          </w:p>
        </w:tc>
        <w:tc>
          <w:tcPr>
            <w:tcW w:w="1095"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процентов</w:t>
            </w:r>
          </w:p>
        </w:tc>
        <w:tc>
          <w:tcPr>
            <w:tcW w:w="1279" w:type="dxa"/>
            <w:gridSpan w:val="5"/>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100</w:t>
            </w:r>
          </w:p>
        </w:tc>
        <w:tc>
          <w:tcPr>
            <w:tcW w:w="1180" w:type="dxa"/>
            <w:gridSpan w:val="3"/>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повышение доступности информации для хозяйст</w:t>
            </w:r>
            <w:r w:rsidRPr="00557588">
              <w:rPr>
                <w:sz w:val="24"/>
                <w:szCs w:val="24"/>
              </w:rPr>
              <w:softHyphen/>
              <w:t>вующих субъектов на данном рынке</w:t>
            </w:r>
          </w:p>
        </w:tc>
        <w:tc>
          <w:tcPr>
            <w:tcW w:w="995"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информационные материалы</w:t>
            </w:r>
          </w:p>
        </w:tc>
        <w:tc>
          <w:tcPr>
            <w:tcW w:w="169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rPr>
                <w:sz w:val="24"/>
                <w:szCs w:val="24"/>
              </w:rPr>
            </w:pPr>
            <w:proofErr w:type="spellStart"/>
            <w:r w:rsidRPr="00557588">
              <w:rPr>
                <w:sz w:val="24"/>
                <w:szCs w:val="24"/>
              </w:rPr>
              <w:t>УАГИиЗО</w:t>
            </w:r>
            <w:proofErr w:type="spellEnd"/>
          </w:p>
          <w:p w:rsidR="00F41DB9" w:rsidRPr="00557588" w:rsidRDefault="00F41DB9" w:rsidP="001D50C4">
            <w:pPr>
              <w:jc w:val="center"/>
              <w:rPr>
                <w:sz w:val="24"/>
                <w:szCs w:val="24"/>
              </w:rPr>
            </w:pPr>
          </w:p>
        </w:tc>
      </w:tr>
      <w:tr w:rsidR="00F41DB9" w:rsidRPr="00557588" w:rsidTr="001D50C4">
        <w:trPr>
          <w:gridAfter w:val="1"/>
          <w:wAfter w:w="41" w:type="dxa"/>
        </w:trPr>
        <w:tc>
          <w:tcPr>
            <w:tcW w:w="16018" w:type="dxa"/>
            <w:gridSpan w:val="28"/>
          </w:tcPr>
          <w:p w:rsidR="00F41DB9" w:rsidRPr="00557588" w:rsidRDefault="00F41DB9" w:rsidP="001D50C4">
            <w:pPr>
              <w:jc w:val="center"/>
              <w:rPr>
                <w:b/>
                <w:sz w:val="24"/>
                <w:szCs w:val="24"/>
              </w:rPr>
            </w:pPr>
            <w:r w:rsidRPr="00557588">
              <w:rPr>
                <w:b/>
                <w:sz w:val="24"/>
                <w:szCs w:val="24"/>
                <w:lang w:val="en-US"/>
              </w:rPr>
              <w:t>4</w:t>
            </w:r>
            <w:r w:rsidRPr="00557588">
              <w:rPr>
                <w:b/>
                <w:sz w:val="24"/>
                <w:szCs w:val="24"/>
              </w:rPr>
              <w:t>. Рынок строительства</w:t>
            </w:r>
          </w:p>
        </w:tc>
      </w:tr>
      <w:tr w:rsidR="00F41DB9" w:rsidRPr="00557588" w:rsidTr="001D50C4">
        <w:trPr>
          <w:gridAfter w:val="1"/>
          <w:wAfter w:w="41" w:type="dxa"/>
        </w:trPr>
        <w:tc>
          <w:tcPr>
            <w:tcW w:w="16018" w:type="dxa"/>
            <w:gridSpan w:val="28"/>
          </w:tcPr>
          <w:p w:rsidR="00F41DB9" w:rsidRPr="00557588" w:rsidRDefault="00F41DB9" w:rsidP="001D50C4">
            <w:pPr>
              <w:ind w:firstLine="602"/>
              <w:rPr>
                <w:sz w:val="24"/>
                <w:szCs w:val="24"/>
              </w:rPr>
            </w:pPr>
            <w:r w:rsidRPr="00557588">
              <w:rPr>
                <w:sz w:val="24"/>
                <w:szCs w:val="24"/>
              </w:rPr>
              <w:lastRenderedPageBreak/>
              <w:t xml:space="preserve">Задача: содействие развитию конкуренции на рынке строительства. </w:t>
            </w:r>
          </w:p>
        </w:tc>
      </w:tr>
      <w:tr w:rsidR="00F41DB9" w:rsidRPr="00557588" w:rsidTr="001D50C4">
        <w:trPr>
          <w:gridAfter w:val="1"/>
          <w:wAfter w:w="41" w:type="dxa"/>
        </w:trPr>
        <w:tc>
          <w:tcPr>
            <w:tcW w:w="2379"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взаимодействие субъектов градостроительных отношений с ОМСУ в единой 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 информационного моделирования</w:t>
            </w:r>
          </w:p>
        </w:tc>
        <w:tc>
          <w:tcPr>
            <w:tcW w:w="1264" w:type="dxa"/>
            <w:gridSpan w:val="3"/>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2025 год</w:t>
            </w:r>
          </w:p>
        </w:tc>
        <w:tc>
          <w:tcPr>
            <w:tcW w:w="1309"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 xml:space="preserve">доля взаимодействия субъектов градостроительных отношений с ОМСУ в единой 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возможность </w:t>
            </w:r>
            <w:r w:rsidRPr="00557588">
              <w:rPr>
                <w:sz w:val="24"/>
                <w:szCs w:val="24"/>
              </w:rPr>
              <w:lastRenderedPageBreak/>
              <w:t>использования технологий</w:t>
            </w:r>
          </w:p>
        </w:tc>
        <w:tc>
          <w:tcPr>
            <w:tcW w:w="1119"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lastRenderedPageBreak/>
              <w:t>процентов</w:t>
            </w:r>
          </w:p>
        </w:tc>
        <w:tc>
          <w:tcPr>
            <w:tcW w:w="1278" w:type="dxa"/>
            <w:gridSpan w:val="5"/>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57"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33"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повышение доступности вхождения хозяйствующих субъектов на данный рынок</w:t>
            </w:r>
          </w:p>
        </w:tc>
        <w:tc>
          <w:tcPr>
            <w:tcW w:w="995"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proofErr w:type="spellStart"/>
            <w:r w:rsidRPr="00557588">
              <w:rPr>
                <w:sz w:val="24"/>
                <w:szCs w:val="24"/>
              </w:rPr>
              <w:t>УАГИиЗО</w:t>
            </w:r>
            <w:proofErr w:type="spellEnd"/>
          </w:p>
        </w:tc>
      </w:tr>
      <w:tr w:rsidR="00F41DB9" w:rsidRPr="00557588" w:rsidTr="001D50C4">
        <w:trPr>
          <w:gridAfter w:val="1"/>
          <w:wAfter w:w="41" w:type="dxa"/>
        </w:trPr>
        <w:tc>
          <w:tcPr>
            <w:tcW w:w="237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rPr>
                <w:sz w:val="24"/>
                <w:szCs w:val="24"/>
              </w:rPr>
            </w:pPr>
            <w:r w:rsidRPr="00557588">
              <w:rPr>
                <w:sz w:val="24"/>
                <w:szCs w:val="24"/>
              </w:rPr>
              <w:lastRenderedPageBreak/>
              <w:t>обеспечение отсутствия муниципальных унитарных предприятий, осуществляющих деятельность на данном рынке</w:t>
            </w:r>
          </w:p>
        </w:tc>
        <w:tc>
          <w:tcPr>
            <w:tcW w:w="1264" w:type="dxa"/>
            <w:gridSpan w:val="3"/>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2022 – 2025 годы</w:t>
            </w:r>
          </w:p>
        </w:tc>
        <w:tc>
          <w:tcPr>
            <w:tcW w:w="130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rPr>
                <w:sz w:val="24"/>
                <w:szCs w:val="24"/>
              </w:rPr>
            </w:pPr>
            <w:r w:rsidRPr="00557588">
              <w:rPr>
                <w:sz w:val="24"/>
                <w:szCs w:val="24"/>
              </w:rPr>
              <w:t>муниципальные унитарные предприятия отсутствуют</w:t>
            </w:r>
          </w:p>
        </w:tc>
        <w:tc>
          <w:tcPr>
            <w:tcW w:w="111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х</w:t>
            </w:r>
          </w:p>
        </w:tc>
        <w:tc>
          <w:tcPr>
            <w:tcW w:w="1278" w:type="dxa"/>
            <w:gridSpan w:val="5"/>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да</w:t>
            </w:r>
          </w:p>
        </w:tc>
        <w:tc>
          <w:tcPr>
            <w:tcW w:w="1157"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да</w:t>
            </w:r>
          </w:p>
        </w:tc>
        <w:tc>
          <w:tcPr>
            <w:tcW w:w="1133"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да</w:t>
            </w:r>
          </w:p>
        </w:tc>
        <w:tc>
          <w:tcPr>
            <w:tcW w:w="1417"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rPr>
                <w:sz w:val="24"/>
                <w:szCs w:val="24"/>
              </w:rPr>
            </w:pPr>
            <w:r w:rsidRPr="00557588">
              <w:rPr>
                <w:sz w:val="24"/>
                <w:szCs w:val="24"/>
              </w:rPr>
              <w:t>устранение административных экономических барьеров для вхождения хозяйствующих субъектов на данный рынок</w:t>
            </w:r>
          </w:p>
        </w:tc>
        <w:tc>
          <w:tcPr>
            <w:tcW w:w="995"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rPr>
                <w:sz w:val="24"/>
                <w:szCs w:val="24"/>
              </w:rPr>
            </w:pPr>
            <w:proofErr w:type="spellStart"/>
            <w:r w:rsidRPr="00557588">
              <w:rPr>
                <w:sz w:val="24"/>
                <w:szCs w:val="24"/>
              </w:rPr>
              <w:t>УАГИиЗО</w:t>
            </w:r>
            <w:proofErr w:type="spellEnd"/>
          </w:p>
        </w:tc>
      </w:tr>
      <w:tr w:rsidR="00F41DB9" w:rsidRPr="00557588" w:rsidTr="001D50C4">
        <w:trPr>
          <w:gridAfter w:val="1"/>
          <w:wAfter w:w="41" w:type="dxa"/>
        </w:trPr>
        <w:tc>
          <w:tcPr>
            <w:tcW w:w="16018" w:type="dxa"/>
            <w:gridSpan w:val="28"/>
          </w:tcPr>
          <w:p w:rsidR="00F41DB9" w:rsidRPr="00557588" w:rsidRDefault="00F41DB9" w:rsidP="001D50C4">
            <w:pPr>
              <w:jc w:val="center"/>
              <w:rPr>
                <w:sz w:val="24"/>
                <w:szCs w:val="24"/>
              </w:rPr>
            </w:pPr>
            <w:r w:rsidRPr="00557588">
              <w:rPr>
                <w:b/>
                <w:sz w:val="24"/>
                <w:szCs w:val="24"/>
              </w:rPr>
              <w:t>5. Рынок теплоснабжения (производство тепловой энергии)</w:t>
            </w:r>
          </w:p>
        </w:tc>
      </w:tr>
      <w:tr w:rsidR="00F41DB9" w:rsidRPr="00557588" w:rsidTr="001D50C4">
        <w:trPr>
          <w:gridAfter w:val="1"/>
          <w:wAfter w:w="41" w:type="dxa"/>
        </w:trPr>
        <w:tc>
          <w:tcPr>
            <w:tcW w:w="16018" w:type="dxa"/>
            <w:gridSpan w:val="28"/>
          </w:tcPr>
          <w:p w:rsidR="00F41DB9" w:rsidRPr="00557588" w:rsidRDefault="00F41DB9" w:rsidP="001D50C4">
            <w:pPr>
              <w:shd w:val="clear" w:color="auto" w:fill="FFFFFF"/>
              <w:rPr>
                <w:sz w:val="24"/>
                <w:szCs w:val="24"/>
              </w:rPr>
            </w:pPr>
            <w:r w:rsidRPr="00557588">
              <w:rPr>
                <w:sz w:val="24"/>
                <w:szCs w:val="24"/>
              </w:rPr>
              <w:t>Задача: содействие развитию конкуренции на рынке теплоснабжения (производство тепловой энергии)</w:t>
            </w:r>
          </w:p>
        </w:tc>
      </w:tr>
      <w:tr w:rsidR="00F41DB9" w:rsidRPr="00557588" w:rsidTr="001D50C4">
        <w:trPr>
          <w:gridAfter w:val="1"/>
          <w:wAfter w:w="41" w:type="dxa"/>
        </w:trPr>
        <w:tc>
          <w:tcPr>
            <w:tcW w:w="2379" w:type="dxa"/>
            <w:gridSpan w:val="2"/>
            <w:tcBorders>
              <w:top w:val="single" w:sz="4" w:space="0" w:color="auto"/>
              <w:left w:val="single" w:sz="4" w:space="0" w:color="auto"/>
              <w:bottom w:val="nil"/>
              <w:right w:val="single" w:sz="4" w:space="0" w:color="auto"/>
            </w:tcBorders>
            <w:hideMark/>
          </w:tcPr>
          <w:p w:rsidR="00F41DB9" w:rsidRPr="00557588" w:rsidRDefault="00F41DB9" w:rsidP="001D50C4">
            <w:pPr>
              <w:rPr>
                <w:sz w:val="24"/>
                <w:szCs w:val="24"/>
              </w:rPr>
            </w:pPr>
            <w:r w:rsidRPr="00557588">
              <w:rPr>
                <w:sz w:val="24"/>
                <w:szCs w:val="24"/>
              </w:rPr>
              <w:t xml:space="preserve">Создание условий для развития конкуренции на рынке теплоснабжения (производство тепловой энергии) </w:t>
            </w:r>
          </w:p>
          <w:p w:rsidR="00F41DB9" w:rsidRPr="00557588" w:rsidRDefault="00F41DB9" w:rsidP="001D50C4">
            <w:pPr>
              <w:rPr>
                <w:sz w:val="24"/>
                <w:szCs w:val="24"/>
              </w:rPr>
            </w:pPr>
            <w:r w:rsidRPr="00557588">
              <w:rPr>
                <w:sz w:val="24"/>
                <w:szCs w:val="24"/>
              </w:rPr>
              <w:t>включая мероприятия:</w:t>
            </w:r>
          </w:p>
        </w:tc>
        <w:tc>
          <w:tcPr>
            <w:tcW w:w="1264" w:type="dxa"/>
            <w:gridSpan w:val="3"/>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2022 – 2025 годы</w:t>
            </w:r>
          </w:p>
        </w:tc>
        <w:tc>
          <w:tcPr>
            <w:tcW w:w="1309" w:type="dxa"/>
            <w:gridSpan w:val="2"/>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составление плана-графика</w:t>
            </w:r>
          </w:p>
        </w:tc>
        <w:tc>
          <w:tcPr>
            <w:tcW w:w="1130" w:type="dxa"/>
            <w:gridSpan w:val="3"/>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285" w:type="dxa"/>
            <w:gridSpan w:val="5"/>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39" w:type="dxa"/>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33" w:type="dxa"/>
            <w:gridSpan w:val="2"/>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устранение административных экономических барьеров для вхождения хозяйствующих субъектов на данный рынок</w:t>
            </w:r>
          </w:p>
        </w:tc>
        <w:tc>
          <w:tcPr>
            <w:tcW w:w="995"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план-график</w:t>
            </w:r>
          </w:p>
        </w:tc>
        <w:tc>
          <w:tcPr>
            <w:tcW w:w="169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both"/>
              <w:rPr>
                <w:sz w:val="24"/>
                <w:szCs w:val="24"/>
              </w:rPr>
            </w:pPr>
            <w:proofErr w:type="spellStart"/>
            <w:r w:rsidRPr="00557588">
              <w:rPr>
                <w:sz w:val="24"/>
                <w:szCs w:val="24"/>
              </w:rPr>
              <w:t>УАГИиЗО</w:t>
            </w:r>
            <w:proofErr w:type="spellEnd"/>
            <w:r w:rsidRPr="00557588">
              <w:rPr>
                <w:sz w:val="24"/>
                <w:szCs w:val="24"/>
              </w:rPr>
              <w:t xml:space="preserve"> </w:t>
            </w:r>
          </w:p>
          <w:p w:rsidR="00F41DB9" w:rsidRPr="00557588" w:rsidRDefault="00F41DB9" w:rsidP="001D50C4">
            <w:pPr>
              <w:jc w:val="both"/>
              <w:rPr>
                <w:sz w:val="24"/>
                <w:szCs w:val="24"/>
              </w:rPr>
            </w:pPr>
          </w:p>
        </w:tc>
      </w:tr>
      <w:tr w:rsidR="00F41DB9" w:rsidRPr="00557588" w:rsidTr="001D50C4">
        <w:trPr>
          <w:gridAfter w:val="1"/>
          <w:wAfter w:w="41" w:type="dxa"/>
        </w:trPr>
        <w:tc>
          <w:tcPr>
            <w:tcW w:w="2379"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 xml:space="preserve">включение муниципальных унитарных предприятий в план-график по реорганизации/ликвидации муниципальных </w:t>
            </w:r>
            <w:r w:rsidRPr="00557588">
              <w:rPr>
                <w:sz w:val="24"/>
                <w:szCs w:val="24"/>
              </w:rPr>
              <w:lastRenderedPageBreak/>
              <w:t>унитарных предприятий:</w:t>
            </w:r>
          </w:p>
        </w:tc>
        <w:tc>
          <w:tcPr>
            <w:tcW w:w="1264" w:type="dxa"/>
            <w:gridSpan w:val="3"/>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1130" w:type="dxa"/>
            <w:gridSpan w:val="3"/>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1285" w:type="dxa"/>
            <w:gridSpan w:val="5"/>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995"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both"/>
              <w:rPr>
                <w:sz w:val="24"/>
                <w:szCs w:val="24"/>
              </w:rPr>
            </w:pPr>
            <w:proofErr w:type="spellStart"/>
            <w:r w:rsidRPr="00557588">
              <w:rPr>
                <w:sz w:val="24"/>
                <w:szCs w:val="24"/>
              </w:rPr>
              <w:t>ОЖКХиБ</w:t>
            </w:r>
            <w:proofErr w:type="spellEnd"/>
          </w:p>
          <w:p w:rsidR="00F41DB9" w:rsidRPr="00557588" w:rsidRDefault="00F41DB9" w:rsidP="001D50C4">
            <w:pPr>
              <w:jc w:val="both"/>
              <w:rPr>
                <w:sz w:val="24"/>
                <w:szCs w:val="24"/>
              </w:rPr>
            </w:pPr>
          </w:p>
        </w:tc>
      </w:tr>
      <w:tr w:rsidR="00F41DB9" w:rsidRPr="00557588" w:rsidTr="001D50C4">
        <w:trPr>
          <w:gridAfter w:val="1"/>
          <w:wAfter w:w="41" w:type="dxa"/>
        </w:trPr>
        <w:tc>
          <w:tcPr>
            <w:tcW w:w="2379"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lastRenderedPageBreak/>
              <w:t xml:space="preserve">- проведение анализа деятельности муниципальных унитарных предприятий, инвентаризация имущества, определение затрат на реорганизацию/ликвидацию указанных предприятий </w:t>
            </w:r>
          </w:p>
        </w:tc>
        <w:tc>
          <w:tcPr>
            <w:tcW w:w="1264" w:type="dxa"/>
            <w:gridSpan w:val="3"/>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1309"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подготовка и проведение анализа</w:t>
            </w:r>
          </w:p>
        </w:tc>
        <w:tc>
          <w:tcPr>
            <w:tcW w:w="1130" w:type="dxa"/>
            <w:gridSpan w:val="3"/>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285" w:type="dxa"/>
            <w:gridSpan w:val="5"/>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39"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33"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lang w:val="en-US"/>
              </w:rPr>
            </w:pPr>
            <w:r w:rsidRPr="00557588">
              <w:rPr>
                <w:sz w:val="24"/>
                <w:szCs w:val="24"/>
              </w:rPr>
              <w:t>х</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rPr>
                <w:sz w:val="24"/>
                <w:szCs w:val="24"/>
              </w:rPr>
            </w:pPr>
          </w:p>
        </w:tc>
        <w:tc>
          <w:tcPr>
            <w:tcW w:w="995"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both"/>
              <w:rPr>
                <w:sz w:val="24"/>
                <w:szCs w:val="24"/>
              </w:rPr>
            </w:pPr>
            <w:proofErr w:type="spellStart"/>
            <w:r w:rsidRPr="00557588">
              <w:rPr>
                <w:sz w:val="24"/>
                <w:szCs w:val="24"/>
              </w:rPr>
              <w:t>УАГИиЗО</w:t>
            </w:r>
            <w:proofErr w:type="spellEnd"/>
            <w:r w:rsidRPr="00557588">
              <w:rPr>
                <w:sz w:val="24"/>
                <w:szCs w:val="24"/>
              </w:rPr>
              <w:t xml:space="preserve"> </w:t>
            </w:r>
          </w:p>
        </w:tc>
      </w:tr>
      <w:tr w:rsidR="00F41DB9" w:rsidRPr="00557588" w:rsidTr="001D50C4">
        <w:trPr>
          <w:gridAfter w:val="1"/>
          <w:wAfter w:w="41" w:type="dxa"/>
        </w:trPr>
        <w:tc>
          <w:tcPr>
            <w:tcW w:w="237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rPr>
                <w:sz w:val="24"/>
                <w:szCs w:val="24"/>
              </w:rPr>
            </w:pPr>
            <w:r w:rsidRPr="00557588">
              <w:rPr>
                <w:sz w:val="24"/>
                <w:szCs w:val="24"/>
              </w:rPr>
              <w:t>-принятие решения о реорганизации/ликвидации, проведение мероприятий по реорганизации/ликвидации в отношении муниципальных унитарных предприятий</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F41DB9" w:rsidRPr="00557588" w:rsidRDefault="00F41DB9" w:rsidP="001D50C4">
            <w:pPr>
              <w:rPr>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rPr>
                <w:sz w:val="24"/>
                <w:szCs w:val="24"/>
              </w:rPr>
            </w:pPr>
            <w:r w:rsidRPr="00557588">
              <w:rPr>
                <w:sz w:val="24"/>
                <w:szCs w:val="24"/>
              </w:rPr>
              <w:t>исполнение плана-графика</w:t>
            </w:r>
          </w:p>
          <w:p w:rsidR="00F41DB9" w:rsidRPr="00557588" w:rsidRDefault="00F41DB9" w:rsidP="001D50C4">
            <w:pPr>
              <w:rPr>
                <w:sz w:val="24"/>
                <w:szCs w:val="24"/>
              </w:rPr>
            </w:pPr>
          </w:p>
        </w:tc>
        <w:tc>
          <w:tcPr>
            <w:tcW w:w="1130" w:type="dxa"/>
            <w:gridSpan w:val="3"/>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х</w:t>
            </w:r>
          </w:p>
        </w:tc>
        <w:tc>
          <w:tcPr>
            <w:tcW w:w="1285" w:type="dxa"/>
            <w:gridSpan w:val="5"/>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х</w:t>
            </w:r>
          </w:p>
        </w:tc>
        <w:tc>
          <w:tcPr>
            <w:tcW w:w="1139"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х</w:t>
            </w:r>
          </w:p>
        </w:tc>
        <w:tc>
          <w:tcPr>
            <w:tcW w:w="1133"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r w:rsidRPr="00557588">
              <w:rPr>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lang w:val="en-US"/>
              </w:rPr>
            </w:pPr>
            <w:r w:rsidRPr="00557588">
              <w:rPr>
                <w:sz w:val="24"/>
                <w:szCs w:val="24"/>
              </w:rPr>
              <w:t>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41DB9" w:rsidRPr="00557588" w:rsidRDefault="00F41DB9" w:rsidP="001D50C4">
            <w:pPr>
              <w:rPr>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jc w:val="center"/>
              <w:rPr>
                <w:sz w:val="24"/>
                <w:szCs w:val="24"/>
              </w:rPr>
            </w:pPr>
          </w:p>
        </w:tc>
        <w:tc>
          <w:tcPr>
            <w:tcW w:w="1699" w:type="dxa"/>
            <w:gridSpan w:val="2"/>
            <w:tcBorders>
              <w:top w:val="single" w:sz="4" w:space="0" w:color="auto"/>
              <w:left w:val="single" w:sz="4" w:space="0" w:color="auto"/>
              <w:bottom w:val="single" w:sz="4" w:space="0" w:color="auto"/>
              <w:right w:val="single" w:sz="4" w:space="0" w:color="auto"/>
            </w:tcBorders>
          </w:tcPr>
          <w:p w:rsidR="00F41DB9" w:rsidRPr="00557588" w:rsidRDefault="00F41DB9" w:rsidP="001D50C4">
            <w:pPr>
              <w:rPr>
                <w:sz w:val="24"/>
                <w:szCs w:val="24"/>
              </w:rPr>
            </w:pPr>
          </w:p>
        </w:tc>
      </w:tr>
      <w:tr w:rsidR="00F41DB9" w:rsidRPr="00557588" w:rsidTr="001D50C4">
        <w:trPr>
          <w:gridAfter w:val="1"/>
          <w:wAfter w:w="41" w:type="dxa"/>
        </w:trPr>
        <w:tc>
          <w:tcPr>
            <w:tcW w:w="16018" w:type="dxa"/>
            <w:gridSpan w:val="28"/>
          </w:tcPr>
          <w:p w:rsidR="00F41DB9" w:rsidRPr="00557588" w:rsidRDefault="00F41DB9" w:rsidP="001D50C4">
            <w:pPr>
              <w:jc w:val="center"/>
              <w:rPr>
                <w:sz w:val="24"/>
                <w:szCs w:val="24"/>
              </w:rPr>
            </w:pPr>
            <w:r w:rsidRPr="00557588">
              <w:rPr>
                <w:b/>
                <w:sz w:val="24"/>
                <w:szCs w:val="24"/>
              </w:rPr>
              <w:t>6. Рынок купли-продажи электрической энергии (мощности) на розничном рынке электрической энергии (мощности)</w:t>
            </w:r>
          </w:p>
        </w:tc>
      </w:tr>
      <w:tr w:rsidR="00F41DB9" w:rsidRPr="00557588" w:rsidTr="001D50C4">
        <w:trPr>
          <w:gridAfter w:val="1"/>
          <w:wAfter w:w="41" w:type="dxa"/>
        </w:trPr>
        <w:tc>
          <w:tcPr>
            <w:tcW w:w="16018" w:type="dxa"/>
            <w:gridSpan w:val="28"/>
          </w:tcPr>
          <w:p w:rsidR="00F41DB9" w:rsidRPr="00557588" w:rsidRDefault="00F41DB9" w:rsidP="001D50C4">
            <w:pPr>
              <w:jc w:val="both"/>
              <w:rPr>
                <w:sz w:val="24"/>
                <w:szCs w:val="24"/>
              </w:rPr>
            </w:pPr>
            <w:r w:rsidRPr="00557588">
              <w:rPr>
                <w:sz w:val="24"/>
                <w:szCs w:val="24"/>
              </w:rPr>
              <w:t>Задача: содействие развитию конкуренции на рынке купли-продажи электрической энергии (мощности) на розничном рынке электрической энергии (мощности)</w:t>
            </w:r>
          </w:p>
        </w:tc>
      </w:tr>
      <w:tr w:rsidR="00F41DB9" w:rsidRPr="00557588" w:rsidTr="001D50C4">
        <w:trPr>
          <w:gridAfter w:val="1"/>
          <w:wAfter w:w="41" w:type="dxa"/>
        </w:trPr>
        <w:tc>
          <w:tcPr>
            <w:tcW w:w="2397" w:type="dxa"/>
            <w:gridSpan w:val="3"/>
            <w:tcBorders>
              <w:top w:val="nil"/>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обеспечение отсутствия муниципальных унитарных предприятий, осуществляющих деятельность на данном рынке</w:t>
            </w:r>
          </w:p>
        </w:tc>
        <w:tc>
          <w:tcPr>
            <w:tcW w:w="1276" w:type="dxa"/>
            <w:gridSpan w:val="3"/>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2022 – 2025 годы</w:t>
            </w:r>
          </w:p>
        </w:tc>
        <w:tc>
          <w:tcPr>
            <w:tcW w:w="1279" w:type="dxa"/>
            <w:tcBorders>
              <w:top w:val="nil"/>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муниципальные унитарные предприятия отсутствуют</w:t>
            </w:r>
          </w:p>
        </w:tc>
        <w:tc>
          <w:tcPr>
            <w:tcW w:w="1130" w:type="dxa"/>
            <w:gridSpan w:val="3"/>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285" w:type="dxa"/>
            <w:gridSpan w:val="5"/>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9" w:type="dxa"/>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3"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4"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4"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417"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устранение административных экономических барьеров для вхождения хозяйствую</w:t>
            </w:r>
            <w:r w:rsidRPr="00557588">
              <w:rPr>
                <w:sz w:val="24"/>
                <w:szCs w:val="24"/>
              </w:rPr>
              <w:lastRenderedPageBreak/>
              <w:t>щих субъектов на данный рынок</w:t>
            </w:r>
          </w:p>
        </w:tc>
        <w:tc>
          <w:tcPr>
            <w:tcW w:w="995"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lastRenderedPageBreak/>
              <w:t>отчет</w:t>
            </w:r>
          </w:p>
        </w:tc>
        <w:tc>
          <w:tcPr>
            <w:tcW w:w="1699"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both"/>
              <w:rPr>
                <w:sz w:val="24"/>
                <w:szCs w:val="24"/>
              </w:rPr>
            </w:pPr>
            <w:proofErr w:type="spellStart"/>
            <w:r w:rsidRPr="00557588">
              <w:rPr>
                <w:sz w:val="24"/>
                <w:szCs w:val="24"/>
              </w:rPr>
              <w:t>УАГИиЗО</w:t>
            </w:r>
            <w:proofErr w:type="spellEnd"/>
          </w:p>
        </w:tc>
      </w:tr>
      <w:tr w:rsidR="00F41DB9" w:rsidRPr="00557588" w:rsidTr="001D50C4">
        <w:trPr>
          <w:gridAfter w:val="1"/>
          <w:wAfter w:w="41" w:type="dxa"/>
        </w:trPr>
        <w:tc>
          <w:tcPr>
            <w:tcW w:w="16018" w:type="dxa"/>
            <w:gridSpan w:val="28"/>
          </w:tcPr>
          <w:p w:rsidR="00F41DB9" w:rsidRPr="00557588" w:rsidRDefault="00F41DB9" w:rsidP="001D50C4">
            <w:pPr>
              <w:jc w:val="center"/>
              <w:rPr>
                <w:sz w:val="24"/>
                <w:szCs w:val="24"/>
              </w:rPr>
            </w:pPr>
            <w:r w:rsidRPr="00557588">
              <w:rPr>
                <w:b/>
                <w:sz w:val="24"/>
                <w:szCs w:val="24"/>
              </w:rPr>
              <w:lastRenderedPageBreak/>
              <w:t xml:space="preserve">7.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557588">
              <w:rPr>
                <w:b/>
                <w:sz w:val="24"/>
                <w:szCs w:val="24"/>
              </w:rPr>
              <w:t>когенерации</w:t>
            </w:r>
            <w:proofErr w:type="spellEnd"/>
          </w:p>
        </w:tc>
      </w:tr>
      <w:tr w:rsidR="00F41DB9" w:rsidRPr="00557588" w:rsidTr="001D50C4">
        <w:trPr>
          <w:gridAfter w:val="1"/>
          <w:wAfter w:w="41" w:type="dxa"/>
        </w:trPr>
        <w:tc>
          <w:tcPr>
            <w:tcW w:w="16018" w:type="dxa"/>
            <w:gridSpan w:val="28"/>
          </w:tcPr>
          <w:p w:rsidR="00F41DB9" w:rsidRPr="00557588" w:rsidRDefault="00F41DB9" w:rsidP="001D50C4">
            <w:pPr>
              <w:jc w:val="both"/>
              <w:rPr>
                <w:sz w:val="24"/>
                <w:szCs w:val="24"/>
              </w:rPr>
            </w:pPr>
            <w:r w:rsidRPr="00557588">
              <w:rPr>
                <w:sz w:val="24"/>
                <w:szCs w:val="24"/>
              </w:rPr>
              <w:t xml:space="preserve">Задача: содействие развитию конкуренции на рынке производства электрической энергии (мощности) на розничном рынке электрической энергии, включая  производство электрической энергии (мощности) в режиме </w:t>
            </w:r>
            <w:proofErr w:type="spellStart"/>
            <w:r w:rsidRPr="00557588">
              <w:rPr>
                <w:sz w:val="24"/>
                <w:szCs w:val="24"/>
              </w:rPr>
              <w:t>когенерации</w:t>
            </w:r>
            <w:proofErr w:type="spellEnd"/>
          </w:p>
        </w:tc>
      </w:tr>
      <w:tr w:rsidR="00F41DB9" w:rsidRPr="00557588" w:rsidTr="001D50C4">
        <w:trPr>
          <w:gridAfter w:val="1"/>
          <w:wAfter w:w="41" w:type="dxa"/>
        </w:trPr>
        <w:tc>
          <w:tcPr>
            <w:tcW w:w="2397" w:type="dxa"/>
            <w:gridSpan w:val="3"/>
            <w:tcBorders>
              <w:top w:val="nil"/>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обеспечение отсутствия муниципальных унитарных предприятий, осуществляющих деятельность на данном рынке</w:t>
            </w:r>
          </w:p>
        </w:tc>
        <w:tc>
          <w:tcPr>
            <w:tcW w:w="1276" w:type="dxa"/>
            <w:gridSpan w:val="3"/>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2022 – 2025 годы</w:t>
            </w:r>
          </w:p>
        </w:tc>
        <w:tc>
          <w:tcPr>
            <w:tcW w:w="1279" w:type="dxa"/>
            <w:tcBorders>
              <w:top w:val="nil"/>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муниципальные унитарные предприятия отсутствуют</w:t>
            </w:r>
          </w:p>
        </w:tc>
        <w:tc>
          <w:tcPr>
            <w:tcW w:w="1136" w:type="dxa"/>
            <w:gridSpan w:val="4"/>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х</w:t>
            </w:r>
          </w:p>
        </w:tc>
        <w:tc>
          <w:tcPr>
            <w:tcW w:w="1279" w:type="dxa"/>
            <w:gridSpan w:val="4"/>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9" w:type="dxa"/>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3"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4"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134"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да</w:t>
            </w:r>
          </w:p>
        </w:tc>
        <w:tc>
          <w:tcPr>
            <w:tcW w:w="1417"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rPr>
                <w:sz w:val="24"/>
                <w:szCs w:val="24"/>
              </w:rPr>
            </w:pPr>
            <w:r w:rsidRPr="00557588">
              <w:rPr>
                <w:sz w:val="24"/>
                <w:szCs w:val="24"/>
              </w:rPr>
              <w:t>устранение административных экономических барьеров для вхождения хозяйствующих субъектов на данный рынок</w:t>
            </w:r>
          </w:p>
        </w:tc>
        <w:tc>
          <w:tcPr>
            <w:tcW w:w="995" w:type="dxa"/>
            <w:gridSpan w:val="2"/>
            <w:tcBorders>
              <w:top w:val="nil"/>
              <w:left w:val="single" w:sz="4" w:space="0" w:color="auto"/>
              <w:bottom w:val="single" w:sz="4" w:space="0" w:color="auto"/>
              <w:right w:val="single" w:sz="4" w:space="0" w:color="auto"/>
            </w:tcBorders>
            <w:hideMark/>
          </w:tcPr>
          <w:p w:rsidR="00F41DB9" w:rsidRPr="00557588" w:rsidRDefault="00F41DB9" w:rsidP="001D50C4">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jc w:val="both"/>
              <w:rPr>
                <w:sz w:val="24"/>
                <w:szCs w:val="24"/>
              </w:rPr>
            </w:pPr>
            <w:proofErr w:type="spellStart"/>
            <w:r w:rsidRPr="00557588">
              <w:rPr>
                <w:sz w:val="24"/>
                <w:szCs w:val="24"/>
              </w:rPr>
              <w:t>УАГИиЗО</w:t>
            </w:r>
            <w:proofErr w:type="spellEnd"/>
          </w:p>
        </w:tc>
      </w:tr>
      <w:tr w:rsidR="00F41DB9" w:rsidRPr="00557588" w:rsidTr="001D50C4">
        <w:trPr>
          <w:gridAfter w:val="1"/>
          <w:wAfter w:w="41" w:type="dxa"/>
        </w:trPr>
        <w:tc>
          <w:tcPr>
            <w:tcW w:w="16018" w:type="dxa"/>
            <w:gridSpan w:val="28"/>
          </w:tcPr>
          <w:p w:rsidR="00F41DB9" w:rsidRPr="00557588" w:rsidRDefault="00F41DB9" w:rsidP="001D50C4">
            <w:pPr>
              <w:widowControl w:val="0"/>
              <w:autoSpaceDE w:val="0"/>
              <w:autoSpaceDN w:val="0"/>
              <w:ind w:firstLine="709"/>
              <w:jc w:val="center"/>
              <w:rPr>
                <w:rFonts w:eastAsia="Times New Roman"/>
                <w:b/>
                <w:sz w:val="24"/>
                <w:szCs w:val="24"/>
              </w:rPr>
            </w:pPr>
            <w:r w:rsidRPr="00557588">
              <w:rPr>
                <w:rFonts w:eastAsia="Times New Roman"/>
                <w:b/>
                <w:sz w:val="24"/>
                <w:szCs w:val="24"/>
              </w:rPr>
              <w:t>8. Рынок выполнения работ по благоустройству городской среды</w:t>
            </w:r>
          </w:p>
        </w:tc>
      </w:tr>
      <w:tr w:rsidR="00F41DB9" w:rsidRPr="00557588" w:rsidTr="001D50C4">
        <w:trPr>
          <w:gridAfter w:val="1"/>
          <w:wAfter w:w="41" w:type="dxa"/>
        </w:trPr>
        <w:tc>
          <w:tcPr>
            <w:tcW w:w="16018" w:type="dxa"/>
            <w:gridSpan w:val="28"/>
          </w:tcPr>
          <w:p w:rsidR="00F41DB9" w:rsidRPr="00557588" w:rsidRDefault="00F41DB9" w:rsidP="001D50C4">
            <w:pPr>
              <w:widowControl w:val="0"/>
              <w:autoSpaceDE w:val="0"/>
              <w:autoSpaceDN w:val="0"/>
              <w:ind w:firstLine="709"/>
              <w:jc w:val="both"/>
              <w:rPr>
                <w:rFonts w:eastAsia="Times New Roman"/>
                <w:sz w:val="24"/>
                <w:szCs w:val="24"/>
              </w:rPr>
            </w:pPr>
            <w:r w:rsidRPr="00557588">
              <w:rPr>
                <w:rFonts w:eastAsia="Times New Roman"/>
                <w:sz w:val="24"/>
                <w:szCs w:val="24"/>
              </w:rPr>
              <w:t>Задача: содействие развитию конкуренции на рынке выполнения работ по благоустройству городской среды. В 2020 году доля организаций частной формы собственности на рынке выполнения работ по благоустройству городской среды составляла 87,7 процента</w:t>
            </w:r>
          </w:p>
        </w:tc>
      </w:tr>
      <w:tr w:rsidR="00F41DB9" w:rsidRPr="00557588" w:rsidTr="001D50C4">
        <w:tc>
          <w:tcPr>
            <w:tcW w:w="2369" w:type="dxa"/>
          </w:tcPr>
          <w:p w:rsidR="00F41DB9" w:rsidRPr="00557588" w:rsidRDefault="00F41DB9" w:rsidP="001D50C4">
            <w:pPr>
              <w:rPr>
                <w:rFonts w:eastAsia="Times New Roman"/>
                <w:sz w:val="24"/>
                <w:szCs w:val="24"/>
              </w:rPr>
            </w:pPr>
            <w:r w:rsidRPr="00557588">
              <w:rPr>
                <w:rFonts w:eastAsia="Times New Roman"/>
                <w:sz w:val="24"/>
                <w:szCs w:val="24"/>
              </w:rPr>
              <w:t>Создание условий для развития конкуренции на рынке выполнения работ по благоустройству городской среды</w:t>
            </w: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r w:rsidRPr="00557588">
              <w:rPr>
                <w:rFonts w:eastAsia="Times New Roman"/>
                <w:sz w:val="24"/>
                <w:szCs w:val="24"/>
              </w:rPr>
              <w:t>включая мероприятия:</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доля организаций частной формы собственности в сфере выполнения работ по благоустр</w:t>
            </w:r>
            <w:r w:rsidRPr="00557588">
              <w:rPr>
                <w:rFonts w:eastAsia="Times New Roman"/>
                <w:sz w:val="24"/>
                <w:szCs w:val="24"/>
              </w:rPr>
              <w:lastRenderedPageBreak/>
              <w:t>ойству городской среды</w:t>
            </w:r>
            <w:proofErr w:type="gramStart"/>
            <w:r w:rsidRPr="00557588">
              <w:rPr>
                <w:rFonts w:eastAsia="Times New Roman"/>
                <w:sz w:val="24"/>
                <w:szCs w:val="24"/>
                <w:vertAlign w:val="superscript"/>
              </w:rPr>
              <w:t>1</w:t>
            </w:r>
            <w:proofErr w:type="gramEnd"/>
          </w:p>
        </w:tc>
        <w:tc>
          <w:tcPr>
            <w:tcW w:w="1144"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процентов</w:t>
            </w:r>
          </w:p>
        </w:tc>
        <w:tc>
          <w:tcPr>
            <w:tcW w:w="1271"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87,7</w:t>
            </w:r>
          </w:p>
        </w:tc>
        <w:tc>
          <w:tcPr>
            <w:tcW w:w="116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88,0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88,0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88,0</w:t>
            </w:r>
          </w:p>
        </w:tc>
        <w:tc>
          <w:tcPr>
            <w:tcW w:w="1132"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88,0</w:t>
            </w:r>
          </w:p>
        </w:tc>
        <w:tc>
          <w:tcPr>
            <w:tcW w:w="141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990"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71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 поселений</w:t>
            </w:r>
          </w:p>
        </w:tc>
      </w:tr>
      <w:tr w:rsidR="00F41DB9" w:rsidRPr="00557588" w:rsidTr="001D50C4">
        <w:tc>
          <w:tcPr>
            <w:tcW w:w="2369" w:type="dxa"/>
          </w:tcPr>
          <w:p w:rsidR="00F41DB9" w:rsidRPr="00557588" w:rsidRDefault="00F41DB9" w:rsidP="001D50C4">
            <w:pPr>
              <w:rPr>
                <w:rFonts w:eastAsia="Times New Roman"/>
                <w:sz w:val="24"/>
                <w:szCs w:val="24"/>
              </w:rPr>
            </w:pPr>
            <w:r w:rsidRPr="00557588">
              <w:rPr>
                <w:rFonts w:eastAsia="Times New Roman"/>
                <w:sz w:val="24"/>
                <w:szCs w:val="24"/>
              </w:rPr>
              <w:lastRenderedPageBreak/>
              <w:t>формирование системы мероприятий, направленной на поддержку муниципальных программ благоустройства территорий муниципальных образований Гаврилов-Ямского МР</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 xml:space="preserve">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 запланированных к реализации в текущем году на территории </w:t>
            </w:r>
            <w:r w:rsidRPr="00557588">
              <w:rPr>
                <w:rFonts w:eastAsia="Times New Roman"/>
                <w:sz w:val="24"/>
                <w:szCs w:val="24"/>
              </w:rPr>
              <w:lastRenderedPageBreak/>
              <w:t>Ярославской области</w:t>
            </w:r>
          </w:p>
        </w:tc>
        <w:tc>
          <w:tcPr>
            <w:tcW w:w="1144"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процентов</w:t>
            </w:r>
          </w:p>
        </w:tc>
        <w:tc>
          <w:tcPr>
            <w:tcW w:w="1271"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6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2"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5" w:type="dxa"/>
            <w:gridSpan w:val="2"/>
          </w:tcPr>
          <w:p w:rsidR="00F41DB9" w:rsidRPr="00557588" w:rsidRDefault="00F41DB9" w:rsidP="001D50C4">
            <w:pPr>
              <w:rPr>
                <w:rFonts w:eastAsia="Times New Roman"/>
                <w:sz w:val="24"/>
                <w:szCs w:val="24"/>
              </w:rPr>
            </w:pPr>
            <w:r w:rsidRPr="00557588">
              <w:rPr>
                <w:rFonts w:eastAsia="Times New Roman"/>
                <w:sz w:val="24"/>
                <w:szCs w:val="24"/>
              </w:rPr>
              <w:t>обеспечение максималь</w:t>
            </w:r>
            <w:r w:rsidRPr="00557588">
              <w:rPr>
                <w:rFonts w:eastAsia="Times New Roman"/>
                <w:sz w:val="24"/>
                <w:szCs w:val="24"/>
              </w:rPr>
              <w:softHyphen/>
              <w:t>ной доступности информации и прозрачности условий работы на данном рынке</w:t>
            </w:r>
          </w:p>
        </w:tc>
        <w:tc>
          <w:tcPr>
            <w:tcW w:w="990"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отчет</w:t>
            </w:r>
          </w:p>
        </w:tc>
        <w:tc>
          <w:tcPr>
            <w:tcW w:w="171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p>
          <w:p w:rsidR="00F41DB9" w:rsidRPr="00557588" w:rsidRDefault="00F41DB9" w:rsidP="001D50C4">
            <w:pPr>
              <w:jc w:val="center"/>
              <w:rPr>
                <w:rFonts w:eastAsia="Times New Roman"/>
                <w:sz w:val="24"/>
                <w:szCs w:val="24"/>
              </w:rPr>
            </w:pPr>
            <w:r w:rsidRPr="00557588">
              <w:rPr>
                <w:rFonts w:eastAsia="Times New Roman"/>
                <w:sz w:val="24"/>
                <w:szCs w:val="24"/>
              </w:rPr>
              <w:t>поселений</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lastRenderedPageBreak/>
              <w:t>информирование о реализации мероприятий муниципальных программ «Формирование комфортной городской среды»</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доля размещенной информации на официальных сайтах ОМСУ в сети «Интернет» о реализации мероприятий муниципальных программ «Формирование комфортной городской среды»</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t>процентов</w:t>
            </w:r>
          </w:p>
        </w:tc>
        <w:tc>
          <w:tcPr>
            <w:tcW w:w="1279"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повышение информационной грамотности хозяйствующих субъектов на данном рынке</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информационные материалы</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p>
          <w:p w:rsidR="00F41DB9" w:rsidRPr="00557588" w:rsidRDefault="00F41DB9" w:rsidP="001D50C4">
            <w:pPr>
              <w:jc w:val="center"/>
              <w:rPr>
                <w:rFonts w:eastAsia="Times New Roman"/>
                <w:sz w:val="24"/>
                <w:szCs w:val="24"/>
              </w:rPr>
            </w:pPr>
            <w:r w:rsidRPr="00557588">
              <w:rPr>
                <w:rFonts w:eastAsia="Times New Roman"/>
                <w:sz w:val="24"/>
                <w:szCs w:val="24"/>
              </w:rPr>
              <w:t>поселений</w:t>
            </w:r>
          </w:p>
        </w:tc>
      </w:tr>
      <w:tr w:rsidR="00F41DB9" w:rsidRPr="00557588" w:rsidTr="001D50C4">
        <w:trPr>
          <w:gridAfter w:val="1"/>
          <w:wAfter w:w="41" w:type="dxa"/>
        </w:trPr>
        <w:tc>
          <w:tcPr>
            <w:tcW w:w="2369" w:type="dxa"/>
          </w:tcPr>
          <w:p w:rsidR="00F41DB9" w:rsidRPr="00557588" w:rsidRDefault="00F41DB9" w:rsidP="001D50C4">
            <w:pPr>
              <w:rPr>
                <w:rFonts w:eastAsia="Times New Roman"/>
                <w:bCs/>
                <w:sz w:val="24"/>
                <w:szCs w:val="24"/>
              </w:rPr>
            </w:pPr>
            <w:r w:rsidRPr="00557588">
              <w:rPr>
                <w:rFonts w:eastAsia="Times New Roman"/>
                <w:bCs/>
                <w:sz w:val="24"/>
                <w:szCs w:val="24"/>
              </w:rPr>
              <w:t xml:space="preserve">повышение открытости информации в сфере </w:t>
            </w:r>
            <w:r w:rsidRPr="00557588">
              <w:rPr>
                <w:rFonts w:eastAsia="Times New Roman"/>
                <w:sz w:val="24"/>
                <w:szCs w:val="24"/>
              </w:rPr>
              <w:t>выполнения работ по благоустройству городской среды</w:t>
            </w:r>
            <w:r w:rsidRPr="00557588">
              <w:rPr>
                <w:rFonts w:eastAsia="Times New Roman"/>
                <w:bCs/>
                <w:sz w:val="24"/>
                <w:szCs w:val="24"/>
              </w:rPr>
              <w:t xml:space="preserve">, в том числе о проведении торгов, </w:t>
            </w:r>
            <w:r w:rsidRPr="00557588">
              <w:rPr>
                <w:rFonts w:eastAsia="Times New Roman"/>
                <w:sz w:val="24"/>
                <w:szCs w:val="24"/>
              </w:rPr>
              <w:lastRenderedPageBreak/>
              <w:t xml:space="preserve">на официальных сайтах </w:t>
            </w:r>
            <w:r w:rsidRPr="00557588">
              <w:rPr>
                <w:rFonts w:eastAsia="Times New Roman"/>
                <w:sz w:val="24"/>
                <w:szCs w:val="24"/>
              </w:rPr>
              <w:br/>
              <w:t>ОМСУ поселений Гаврилов-Ямского МР</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 xml:space="preserve">размещение информации о планируемом проведении торгов </w:t>
            </w:r>
            <w:r w:rsidRPr="00557588">
              <w:rPr>
                <w:rFonts w:eastAsia="Times New Roman"/>
                <w:sz w:val="24"/>
                <w:szCs w:val="24"/>
              </w:rPr>
              <w:lastRenderedPageBreak/>
              <w:t>на официальных сайтах ОМСУ в сети «Интернет»</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процентов</w:t>
            </w:r>
          </w:p>
        </w:tc>
        <w:tc>
          <w:tcPr>
            <w:tcW w:w="1279" w:type="dxa"/>
            <w:gridSpan w:val="5"/>
            <w:shd w:val="clear" w:color="auto" w:fill="auto"/>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обеспечение максималь</w:t>
            </w:r>
            <w:r w:rsidRPr="00557588">
              <w:rPr>
                <w:rFonts w:eastAsia="Times New Roman"/>
                <w:sz w:val="24"/>
                <w:szCs w:val="24"/>
              </w:rPr>
              <w:softHyphen/>
              <w:t xml:space="preserve">ной доступности информации и </w:t>
            </w:r>
            <w:r w:rsidRPr="00557588">
              <w:rPr>
                <w:rFonts w:eastAsia="Times New Roman"/>
                <w:sz w:val="24"/>
                <w:szCs w:val="24"/>
              </w:rPr>
              <w:lastRenderedPageBreak/>
              <w:t xml:space="preserve">прозрачности условий работы на данном рынке </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отчет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p>
          <w:p w:rsidR="00F41DB9" w:rsidRPr="00557588" w:rsidRDefault="00F41DB9" w:rsidP="001D50C4">
            <w:pPr>
              <w:jc w:val="center"/>
              <w:rPr>
                <w:rFonts w:eastAsia="Times New Roman"/>
                <w:sz w:val="24"/>
                <w:szCs w:val="24"/>
              </w:rPr>
            </w:pPr>
            <w:r w:rsidRPr="00557588">
              <w:rPr>
                <w:rFonts w:eastAsia="Times New Roman"/>
                <w:sz w:val="24"/>
                <w:szCs w:val="24"/>
              </w:rPr>
              <w:t>поселений</w:t>
            </w:r>
          </w:p>
        </w:tc>
      </w:tr>
      <w:tr w:rsidR="00F41DB9" w:rsidRPr="00557588" w:rsidTr="001D50C4">
        <w:trPr>
          <w:gridAfter w:val="1"/>
          <w:wAfter w:w="41" w:type="dxa"/>
        </w:trPr>
        <w:tc>
          <w:tcPr>
            <w:tcW w:w="2369" w:type="dxa"/>
          </w:tcPr>
          <w:p w:rsidR="00F41DB9" w:rsidRPr="00557588" w:rsidRDefault="00F41DB9" w:rsidP="001D50C4">
            <w:pPr>
              <w:rPr>
                <w:rFonts w:eastAsia="Times New Roman"/>
                <w:bCs/>
                <w:sz w:val="24"/>
                <w:szCs w:val="24"/>
              </w:rPr>
            </w:pPr>
            <w:r w:rsidRPr="00557588">
              <w:rPr>
                <w:rFonts w:eastAsia="Times New Roman"/>
                <w:bCs/>
                <w:sz w:val="24"/>
                <w:szCs w:val="24"/>
              </w:rPr>
              <w:lastRenderedPageBreak/>
              <w:t xml:space="preserve">подготовка аналитической информации в сфере </w:t>
            </w:r>
            <w:r w:rsidRPr="00557588">
              <w:rPr>
                <w:rFonts w:eastAsia="Times New Roman"/>
                <w:sz w:val="24"/>
                <w:szCs w:val="24"/>
              </w:rPr>
              <w:t>выполнения работ по благоустройству городской среды</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размещение аналитической информации о результатах проведенных торгов  на официальных сайтах ОМСУ в сети «Интернет»</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доступ хозяйствующих субъектов к информации о реализации мероприятий на данном рынке</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отчет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w:t>
            </w:r>
          </w:p>
          <w:p w:rsidR="00F41DB9" w:rsidRPr="00557588" w:rsidRDefault="00F41DB9" w:rsidP="001D50C4">
            <w:pPr>
              <w:jc w:val="center"/>
              <w:rPr>
                <w:rFonts w:eastAsia="Times New Roman"/>
                <w:sz w:val="24"/>
                <w:szCs w:val="24"/>
              </w:rPr>
            </w:pPr>
            <w:r w:rsidRPr="00557588">
              <w:rPr>
                <w:rFonts w:eastAsia="Times New Roman"/>
                <w:sz w:val="24"/>
                <w:szCs w:val="24"/>
              </w:rPr>
              <w:t>поселений</w:t>
            </w:r>
          </w:p>
        </w:tc>
      </w:tr>
      <w:tr w:rsidR="00F41DB9" w:rsidRPr="00557588" w:rsidTr="001D50C4">
        <w:trPr>
          <w:gridAfter w:val="1"/>
          <w:wAfter w:w="41" w:type="dxa"/>
        </w:trPr>
        <w:tc>
          <w:tcPr>
            <w:tcW w:w="16018" w:type="dxa"/>
            <w:gridSpan w:val="28"/>
          </w:tcPr>
          <w:p w:rsidR="00F41DB9" w:rsidRPr="00557588" w:rsidRDefault="00F41DB9" w:rsidP="001D50C4">
            <w:pPr>
              <w:jc w:val="center"/>
              <w:rPr>
                <w:rFonts w:eastAsia="Times New Roman"/>
                <w:b/>
                <w:sz w:val="24"/>
                <w:szCs w:val="24"/>
              </w:rPr>
            </w:pPr>
            <w:r w:rsidRPr="00557588">
              <w:rPr>
                <w:rFonts w:eastAsia="Times New Roman"/>
                <w:b/>
                <w:sz w:val="24"/>
                <w:szCs w:val="24"/>
              </w:rPr>
              <w:t>9. Рынок оказания услуг по перевозке пассажиров автомобильным транспортом по муниципальным маршрутам регулярных перевозок</w:t>
            </w:r>
          </w:p>
        </w:tc>
      </w:tr>
      <w:tr w:rsidR="00F41DB9" w:rsidRPr="00557588" w:rsidTr="001D50C4">
        <w:trPr>
          <w:gridAfter w:val="1"/>
          <w:wAfter w:w="41" w:type="dxa"/>
        </w:trPr>
        <w:tc>
          <w:tcPr>
            <w:tcW w:w="16018" w:type="dxa"/>
            <w:gridSpan w:val="28"/>
          </w:tcPr>
          <w:p w:rsidR="00F41DB9" w:rsidRPr="00557588" w:rsidRDefault="00F41DB9" w:rsidP="001D50C4">
            <w:pPr>
              <w:ind w:firstLine="709"/>
              <w:jc w:val="both"/>
              <w:rPr>
                <w:rFonts w:eastAsia="Times New Roman"/>
                <w:sz w:val="24"/>
                <w:szCs w:val="24"/>
              </w:rPr>
            </w:pPr>
            <w:r w:rsidRPr="00557588">
              <w:rPr>
                <w:rFonts w:eastAsia="Times New Roman"/>
                <w:sz w:val="24"/>
                <w:szCs w:val="24"/>
              </w:rPr>
              <w:t xml:space="preserve">Задача: содействие развитию конкуренции на рынке оказания услуг по перевозке пассажиров автомобильным транспортом </w:t>
            </w:r>
            <w:r w:rsidRPr="00557588">
              <w:rPr>
                <w:rFonts w:eastAsia="Times New Roman"/>
                <w:sz w:val="24"/>
                <w:szCs w:val="24"/>
              </w:rPr>
              <w:br/>
              <w:t xml:space="preserve">по муниципальным маршрутам регулярных перевозок. </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t xml:space="preserve">Создание условий для развития конкуренции на рынке оказания услуг по перевозке пассажиров автомобильным </w:t>
            </w:r>
            <w:r w:rsidRPr="00557588">
              <w:rPr>
                <w:rFonts w:eastAsia="Times New Roman"/>
                <w:sz w:val="24"/>
                <w:szCs w:val="24"/>
              </w:rPr>
              <w:lastRenderedPageBreak/>
              <w:t>транспортом по муниципальным маршрутам регулярных перевозок</w:t>
            </w: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p>
          <w:p w:rsidR="00F41DB9" w:rsidRPr="00557588" w:rsidRDefault="00F41DB9" w:rsidP="001D50C4">
            <w:pPr>
              <w:rPr>
                <w:rFonts w:eastAsia="Times New Roman"/>
                <w:sz w:val="24"/>
                <w:szCs w:val="24"/>
              </w:rPr>
            </w:pPr>
            <w:r w:rsidRPr="00557588">
              <w:rPr>
                <w:rFonts w:eastAsia="Times New Roman"/>
                <w:sz w:val="24"/>
                <w:szCs w:val="24"/>
              </w:rPr>
              <w:t>включая мероприятия:</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 xml:space="preserve">доля услуг (работ) по перевозке пассажиров автомобильным </w:t>
            </w:r>
            <w:r w:rsidRPr="00557588">
              <w:rPr>
                <w:rFonts w:eastAsia="Times New Roman"/>
                <w:sz w:val="24"/>
                <w:szCs w:val="24"/>
              </w:rPr>
              <w:lastRenderedPageBreak/>
              <w:t>транспортом по муниципальным маршрутам регулярных перевозок, оказанных (выполненных) организациями частной формы собственности</w:t>
            </w:r>
            <w:proofErr w:type="gramStart"/>
            <w:r w:rsidRPr="00557588">
              <w:rPr>
                <w:rFonts w:eastAsia="Times New Roman"/>
                <w:sz w:val="24"/>
                <w:szCs w:val="24"/>
                <w:vertAlign w:val="superscript"/>
              </w:rPr>
              <w:t>1</w:t>
            </w:r>
            <w:proofErr w:type="gramEnd"/>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процентов</w:t>
            </w:r>
          </w:p>
        </w:tc>
        <w:tc>
          <w:tcPr>
            <w:tcW w:w="1279"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t>50,0</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50,0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50,0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50,0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50,0</w:t>
            </w:r>
          </w:p>
        </w:tc>
        <w:tc>
          <w:tcPr>
            <w:tcW w:w="1417"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 xml:space="preserve">МКУ </w:t>
            </w:r>
            <w:proofErr w:type="spellStart"/>
            <w:r w:rsidRPr="00557588">
              <w:rPr>
                <w:rFonts w:eastAsia="Times New Roman"/>
                <w:sz w:val="24"/>
                <w:szCs w:val="24"/>
              </w:rPr>
              <w:t>ЖКХиС</w:t>
            </w:r>
            <w:proofErr w:type="spellEnd"/>
          </w:p>
          <w:p w:rsidR="00F41DB9" w:rsidRPr="00557588" w:rsidRDefault="00F41DB9" w:rsidP="001D50C4">
            <w:pPr>
              <w:jc w:val="center"/>
              <w:rPr>
                <w:rFonts w:eastAsia="Times New Roman"/>
                <w:sz w:val="24"/>
                <w:szCs w:val="24"/>
              </w:rPr>
            </w:pPr>
            <w:r w:rsidRPr="00557588">
              <w:rPr>
                <w:rFonts w:eastAsia="Times New Roman"/>
                <w:sz w:val="24"/>
                <w:szCs w:val="24"/>
              </w:rPr>
              <w:t>ОМСУ городского поселения Гаврилов-Ям</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lastRenderedPageBreak/>
              <w:t>установление, изменение, отмена муниципальных маршрутов регулярных перевозок на территории ОМСУ</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принятие решений по установлению, изменению, отмене муниципальных маршрутов в </w:t>
            </w:r>
            <w:proofErr w:type="spellStart"/>
            <w:proofErr w:type="gramStart"/>
            <w:r w:rsidRPr="00557588">
              <w:rPr>
                <w:rFonts w:eastAsia="Times New Roman"/>
                <w:sz w:val="24"/>
                <w:szCs w:val="24"/>
              </w:rPr>
              <w:t>соответ-ствии</w:t>
            </w:r>
            <w:proofErr w:type="spellEnd"/>
            <w:proofErr w:type="gramEnd"/>
            <w:r w:rsidRPr="00557588">
              <w:rPr>
                <w:rFonts w:eastAsia="Times New Roman"/>
                <w:sz w:val="24"/>
                <w:szCs w:val="24"/>
              </w:rPr>
              <w:t xml:space="preserve"> с </w:t>
            </w:r>
            <w:r w:rsidRPr="00557588">
              <w:rPr>
                <w:rFonts w:eastAsia="Times New Roman"/>
                <w:sz w:val="24"/>
                <w:szCs w:val="24"/>
              </w:rPr>
              <w:lastRenderedPageBreak/>
              <w:t>порядком, утвержденным ОМСУ</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процентов</w:t>
            </w:r>
          </w:p>
        </w:tc>
        <w:tc>
          <w:tcPr>
            <w:tcW w:w="1279"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удовлетворение потребностей населения в получении транспортных услуг</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нормативный правовой акт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 xml:space="preserve">МКУ </w:t>
            </w:r>
            <w:proofErr w:type="spellStart"/>
            <w:r w:rsidRPr="00557588">
              <w:rPr>
                <w:rFonts w:eastAsia="Times New Roman"/>
                <w:sz w:val="24"/>
                <w:szCs w:val="24"/>
              </w:rPr>
              <w:t>ЖКХиС</w:t>
            </w:r>
            <w:proofErr w:type="spellEnd"/>
            <w:r w:rsidRPr="00557588">
              <w:rPr>
                <w:rFonts w:eastAsia="Times New Roman"/>
                <w:sz w:val="24"/>
                <w:szCs w:val="24"/>
              </w:rPr>
              <w:t>, ОМСУ городского поселения Гаврилов-Ям</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lastRenderedPageBreak/>
              <w:t>информирование и размещение на официальных сайтах ОМСУ в сети «Интернет» нормативных правовых актов в сфере пассажирских перевозок</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 xml:space="preserve">доля нормативных правовых актов в сфере пассажирских перевозок, размещенных на официальных сайтах </w:t>
            </w:r>
            <w:r w:rsidRPr="00557588">
              <w:rPr>
                <w:rFonts w:eastAsia="Times New Roman"/>
                <w:sz w:val="24"/>
                <w:szCs w:val="24"/>
              </w:rPr>
              <w:br/>
              <w:t>ОМСУ в сети «Интернет»</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t>процентов</w:t>
            </w:r>
          </w:p>
        </w:tc>
        <w:tc>
          <w:tcPr>
            <w:tcW w:w="1279"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повышение информационной грамотности хозяйствующих субъектов на данном рынке</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информационные материалы</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 xml:space="preserve">МКУ </w:t>
            </w:r>
            <w:proofErr w:type="spellStart"/>
            <w:r w:rsidRPr="00557588">
              <w:rPr>
                <w:rFonts w:eastAsia="Times New Roman"/>
                <w:sz w:val="24"/>
                <w:szCs w:val="24"/>
              </w:rPr>
              <w:t>ЖКХиС</w:t>
            </w:r>
            <w:proofErr w:type="spellEnd"/>
            <w:r w:rsidRPr="00557588">
              <w:rPr>
                <w:rFonts w:eastAsia="Times New Roman"/>
                <w:sz w:val="24"/>
                <w:szCs w:val="24"/>
              </w:rPr>
              <w:t>, ОМСУ городского поселения Гаврилов-Ям</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w:t>
            </w:r>
            <w:r w:rsidRPr="00557588">
              <w:rPr>
                <w:rFonts w:eastAsia="Times New Roman"/>
                <w:sz w:val="24"/>
                <w:szCs w:val="24"/>
              </w:rPr>
              <w:lastRenderedPageBreak/>
              <w:t>перевозок наземным транспортом</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акт, регламентирующий процедуру размещения информации</w:t>
            </w:r>
          </w:p>
        </w:tc>
        <w:tc>
          <w:tcPr>
            <w:tcW w:w="1095" w:type="dxa"/>
          </w:tcPr>
          <w:p w:rsidR="00F41DB9" w:rsidRPr="00557588" w:rsidRDefault="00F41DB9" w:rsidP="001D50C4">
            <w:pPr>
              <w:jc w:val="center"/>
              <w:rPr>
                <w:rFonts w:eastAsia="Times New Roman"/>
                <w:sz w:val="24"/>
                <w:szCs w:val="24"/>
              </w:rPr>
            </w:pPr>
            <w:r w:rsidRPr="00557588">
              <w:rPr>
                <w:rFonts w:eastAsia="Times New Roman"/>
                <w:sz w:val="24"/>
                <w:szCs w:val="24"/>
              </w:rPr>
              <w:t>процентов</w:t>
            </w:r>
          </w:p>
        </w:tc>
        <w:tc>
          <w:tcPr>
            <w:tcW w:w="1279"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повышение информационной грамотности хозяйствующих субъектов на данном рынке</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нормативный правовой акт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 xml:space="preserve">МКУ </w:t>
            </w:r>
            <w:proofErr w:type="spellStart"/>
            <w:r w:rsidRPr="00557588">
              <w:rPr>
                <w:rFonts w:eastAsia="Times New Roman"/>
                <w:sz w:val="24"/>
                <w:szCs w:val="24"/>
              </w:rPr>
              <w:t>ЖКХиС</w:t>
            </w:r>
            <w:proofErr w:type="spellEnd"/>
            <w:r w:rsidRPr="00557588">
              <w:rPr>
                <w:rFonts w:eastAsia="Times New Roman"/>
                <w:sz w:val="24"/>
                <w:szCs w:val="24"/>
              </w:rPr>
              <w:t>, ОМСУ городского поселения Гаврилов-Ям</w:t>
            </w:r>
          </w:p>
        </w:tc>
      </w:tr>
      <w:tr w:rsidR="00F41DB9" w:rsidRPr="00557588" w:rsidTr="001D50C4">
        <w:trPr>
          <w:gridAfter w:val="1"/>
          <w:wAfter w:w="41" w:type="dxa"/>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lastRenderedPageBreak/>
              <w:t>формирование сети регулярных маршрутов с учетом предложений,</w:t>
            </w:r>
            <w:r w:rsidRPr="00557588" w:rsidDel="00B90023">
              <w:rPr>
                <w:rFonts w:eastAsia="Times New Roman"/>
                <w:sz w:val="24"/>
                <w:szCs w:val="24"/>
              </w:rPr>
              <w:t xml:space="preserve"> </w:t>
            </w:r>
            <w:r w:rsidRPr="00557588">
              <w:rPr>
                <w:rFonts w:eastAsia="Times New Roman"/>
                <w:sz w:val="24"/>
                <w:szCs w:val="24"/>
              </w:rPr>
              <w:t>изложенных в обращениях негосударственных перевозчиков</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правовой акт</w:t>
            </w:r>
          </w:p>
          <w:p w:rsidR="00F41DB9" w:rsidRPr="00557588" w:rsidRDefault="00F41DB9" w:rsidP="001D50C4">
            <w:pPr>
              <w:rPr>
                <w:rFonts w:eastAsia="Times New Roman"/>
                <w:sz w:val="24"/>
                <w:szCs w:val="24"/>
              </w:rPr>
            </w:pPr>
            <w:r w:rsidRPr="00557588">
              <w:rPr>
                <w:rFonts w:eastAsia="Times New Roman"/>
                <w:sz w:val="24"/>
                <w:szCs w:val="24"/>
              </w:rPr>
              <w:t>ОМСУ</w:t>
            </w:r>
          </w:p>
        </w:tc>
        <w:tc>
          <w:tcPr>
            <w:tcW w:w="1095" w:type="dxa"/>
          </w:tcPr>
          <w:p w:rsidR="00F41DB9" w:rsidRPr="00557588" w:rsidRDefault="00F41DB9" w:rsidP="001D50C4">
            <w:pPr>
              <w:rPr>
                <w:rFonts w:eastAsia="Times New Roman"/>
                <w:sz w:val="24"/>
                <w:szCs w:val="24"/>
              </w:rPr>
            </w:pPr>
            <w:r w:rsidRPr="00557588">
              <w:rPr>
                <w:rFonts w:eastAsia="Times New Roman"/>
                <w:sz w:val="24"/>
                <w:szCs w:val="24"/>
              </w:rPr>
              <w:t>процентов</w:t>
            </w:r>
          </w:p>
        </w:tc>
        <w:tc>
          <w:tcPr>
            <w:tcW w:w="1279" w:type="dxa"/>
            <w:gridSpan w:val="5"/>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180"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rPr>
            </w:pPr>
            <w:r w:rsidRPr="00557588">
              <w:rPr>
                <w:rFonts w:eastAsia="Times New Roman"/>
                <w:sz w:val="24"/>
                <w:szCs w:val="24"/>
              </w:rPr>
              <w:t>повышение информационной грамотности хозяйствующих субъектов на данном рынке</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нормативный правовой акт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 xml:space="preserve">МКУ </w:t>
            </w:r>
            <w:proofErr w:type="spellStart"/>
            <w:r w:rsidRPr="00557588">
              <w:rPr>
                <w:rFonts w:eastAsia="Times New Roman"/>
                <w:sz w:val="24"/>
                <w:szCs w:val="24"/>
              </w:rPr>
              <w:t>ЖКХиС</w:t>
            </w:r>
            <w:proofErr w:type="spellEnd"/>
            <w:r w:rsidRPr="00557588">
              <w:rPr>
                <w:rFonts w:eastAsia="Times New Roman"/>
                <w:sz w:val="24"/>
                <w:szCs w:val="24"/>
              </w:rPr>
              <w:t>, ОМСУ городского поселения Гаврилов-Ям</w:t>
            </w:r>
          </w:p>
        </w:tc>
      </w:tr>
      <w:tr w:rsidR="00F41DB9" w:rsidRPr="00557588" w:rsidTr="001D50C4">
        <w:trPr>
          <w:gridAfter w:val="1"/>
          <w:wAfter w:w="41" w:type="dxa"/>
        </w:trPr>
        <w:tc>
          <w:tcPr>
            <w:tcW w:w="16018" w:type="dxa"/>
            <w:gridSpan w:val="28"/>
          </w:tcPr>
          <w:p w:rsidR="00F41DB9" w:rsidRPr="00557588" w:rsidRDefault="00F41DB9" w:rsidP="001D50C4">
            <w:pPr>
              <w:widowControl w:val="0"/>
              <w:spacing w:line="235" w:lineRule="auto"/>
              <w:jc w:val="center"/>
              <w:rPr>
                <w:rFonts w:eastAsia="Times New Roman"/>
                <w:b/>
                <w:sz w:val="24"/>
                <w:szCs w:val="24"/>
              </w:rPr>
            </w:pPr>
            <w:bookmarkStart w:id="6" w:name="_Hlk83297569"/>
            <w:r w:rsidRPr="00557588">
              <w:rPr>
                <w:rFonts w:eastAsia="Times New Roman"/>
                <w:b/>
                <w:sz w:val="24"/>
                <w:szCs w:val="24"/>
              </w:rPr>
              <w:t>10. Рынок оказания услуг по ремонту автотранспортных средств</w:t>
            </w:r>
          </w:p>
        </w:tc>
      </w:tr>
      <w:tr w:rsidR="00F41DB9" w:rsidRPr="00557588" w:rsidTr="001D50C4">
        <w:trPr>
          <w:gridAfter w:val="1"/>
          <w:wAfter w:w="41" w:type="dxa"/>
        </w:trPr>
        <w:tc>
          <w:tcPr>
            <w:tcW w:w="16018" w:type="dxa"/>
            <w:gridSpan w:val="28"/>
          </w:tcPr>
          <w:p w:rsidR="00F41DB9" w:rsidRPr="00557588" w:rsidRDefault="00F41DB9" w:rsidP="001D50C4">
            <w:pPr>
              <w:spacing w:line="235" w:lineRule="auto"/>
              <w:ind w:firstLine="709"/>
              <w:jc w:val="both"/>
              <w:rPr>
                <w:rFonts w:eastAsia="Times New Roman"/>
                <w:sz w:val="24"/>
                <w:szCs w:val="24"/>
              </w:rPr>
            </w:pPr>
            <w:r w:rsidRPr="00557588">
              <w:rPr>
                <w:rFonts w:eastAsia="Times New Roman"/>
                <w:sz w:val="24"/>
                <w:szCs w:val="24"/>
              </w:rPr>
              <w:t xml:space="preserve">Задача: содействие развитию конкуренции на рынке оказания услуг по ремонту автотранспортных средств. </w:t>
            </w:r>
          </w:p>
        </w:tc>
      </w:tr>
      <w:tr w:rsidR="00F41DB9" w:rsidRPr="00557588" w:rsidTr="001D50C4">
        <w:trPr>
          <w:gridAfter w:val="1"/>
          <w:wAfter w:w="41" w:type="dxa"/>
        </w:trPr>
        <w:tc>
          <w:tcPr>
            <w:tcW w:w="2369" w:type="dxa"/>
          </w:tcPr>
          <w:p w:rsidR="00F41DB9" w:rsidRPr="00557588" w:rsidRDefault="00F41DB9" w:rsidP="001D50C4">
            <w:pPr>
              <w:spacing w:line="235" w:lineRule="auto"/>
              <w:rPr>
                <w:rFonts w:eastAsia="Times New Roman"/>
                <w:sz w:val="24"/>
                <w:szCs w:val="24"/>
              </w:rPr>
            </w:pPr>
            <w:bookmarkStart w:id="7" w:name="_Hlk83297589"/>
            <w:bookmarkEnd w:id="6"/>
            <w:r w:rsidRPr="00557588">
              <w:rPr>
                <w:rFonts w:eastAsia="Times New Roman"/>
                <w:sz w:val="24"/>
                <w:szCs w:val="24"/>
              </w:rPr>
              <w:t>Создание условий для развития конкуренции на рынке оказания услуг по ремонту автотранспортных средств</w:t>
            </w: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r w:rsidRPr="00557588">
              <w:rPr>
                <w:rFonts w:eastAsia="Times New Roman"/>
                <w:sz w:val="24"/>
                <w:szCs w:val="24"/>
              </w:rPr>
              <w:t>включая мероприятия:</w:t>
            </w:r>
          </w:p>
        </w:tc>
        <w:tc>
          <w:tcPr>
            <w:tcW w:w="1256" w:type="dxa"/>
            <w:gridSpan w:val="3"/>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spacing w:line="235" w:lineRule="auto"/>
              <w:rPr>
                <w:rFonts w:eastAsia="Times New Roman"/>
                <w:sz w:val="24"/>
                <w:szCs w:val="24"/>
              </w:rPr>
            </w:pPr>
            <w:r w:rsidRPr="00557588">
              <w:rPr>
                <w:rFonts w:eastAsia="Times New Roman"/>
                <w:sz w:val="24"/>
                <w:szCs w:val="24"/>
              </w:rPr>
              <w:t>доля организаций частной формы собственности в сфере оказания услуг по ремонту автотранспортных средств</w:t>
            </w:r>
            <w:proofErr w:type="gramStart"/>
            <w:r w:rsidRPr="00557588">
              <w:rPr>
                <w:rFonts w:eastAsia="Times New Roman"/>
                <w:sz w:val="24"/>
                <w:szCs w:val="24"/>
                <w:vertAlign w:val="superscript"/>
              </w:rPr>
              <w:t>1</w:t>
            </w:r>
            <w:proofErr w:type="gramEnd"/>
          </w:p>
        </w:tc>
        <w:tc>
          <w:tcPr>
            <w:tcW w:w="1095" w:type="dxa"/>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процентов</w:t>
            </w:r>
          </w:p>
        </w:tc>
        <w:tc>
          <w:tcPr>
            <w:tcW w:w="1279" w:type="dxa"/>
            <w:gridSpan w:val="5"/>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80" w:type="dxa"/>
            <w:gridSpan w:val="3"/>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х</w:t>
            </w:r>
          </w:p>
        </w:tc>
        <w:tc>
          <w:tcPr>
            <w:tcW w:w="995"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х</w:t>
            </w:r>
          </w:p>
        </w:tc>
        <w:tc>
          <w:tcPr>
            <w:tcW w:w="1699" w:type="dxa"/>
            <w:gridSpan w:val="2"/>
          </w:tcPr>
          <w:p w:rsidR="00F41DB9" w:rsidRPr="00557588" w:rsidRDefault="00F41DB9" w:rsidP="001D50C4">
            <w:pPr>
              <w:spacing w:line="235" w:lineRule="auto"/>
              <w:jc w:val="center"/>
              <w:rPr>
                <w:rFonts w:eastAsia="Times New Roman"/>
                <w:sz w:val="24"/>
                <w:szCs w:val="24"/>
              </w:rPr>
            </w:pPr>
            <w:proofErr w:type="spellStart"/>
            <w:r w:rsidRPr="00557588">
              <w:rPr>
                <w:rFonts w:eastAsia="Times New Roman"/>
                <w:sz w:val="24"/>
                <w:szCs w:val="24"/>
              </w:rPr>
              <w:t>ОЭПДИиСХ</w:t>
            </w:r>
            <w:proofErr w:type="spellEnd"/>
            <w:r w:rsidRPr="00557588">
              <w:rPr>
                <w:rFonts w:eastAsia="Times New Roman"/>
                <w:sz w:val="24"/>
                <w:szCs w:val="24"/>
              </w:rPr>
              <w:t>,</w:t>
            </w:r>
          </w:p>
          <w:p w:rsidR="00F41DB9" w:rsidRPr="00557588" w:rsidRDefault="00F41DB9" w:rsidP="001D50C4">
            <w:pPr>
              <w:jc w:val="center"/>
              <w:rPr>
                <w:rFonts w:eastAsia="Times New Roman"/>
                <w:sz w:val="24"/>
                <w:szCs w:val="24"/>
              </w:rPr>
            </w:pPr>
            <w:r w:rsidRPr="00557588">
              <w:rPr>
                <w:rFonts w:eastAsia="Times New Roman"/>
                <w:sz w:val="24"/>
                <w:szCs w:val="24"/>
              </w:rPr>
              <w:t>ОМСУ</w:t>
            </w:r>
          </w:p>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поселений</w:t>
            </w:r>
          </w:p>
        </w:tc>
      </w:tr>
      <w:bookmarkEnd w:id="7"/>
      <w:tr w:rsidR="00F41DB9" w:rsidRPr="00557588" w:rsidTr="001D50C4">
        <w:trPr>
          <w:gridAfter w:val="1"/>
          <w:wAfter w:w="41" w:type="dxa"/>
        </w:trPr>
        <w:tc>
          <w:tcPr>
            <w:tcW w:w="2369" w:type="dxa"/>
          </w:tcPr>
          <w:p w:rsidR="00F41DB9" w:rsidRPr="00557588" w:rsidRDefault="00F41DB9" w:rsidP="001D50C4">
            <w:pPr>
              <w:spacing w:line="235" w:lineRule="auto"/>
              <w:rPr>
                <w:rFonts w:eastAsia="Times New Roman"/>
                <w:sz w:val="24"/>
                <w:szCs w:val="24"/>
              </w:rPr>
            </w:pPr>
            <w:r w:rsidRPr="00557588">
              <w:rPr>
                <w:rFonts w:eastAsia="Times New Roman"/>
                <w:sz w:val="24"/>
                <w:szCs w:val="24"/>
              </w:rPr>
              <w:t xml:space="preserve">формирование и актуализация реестра хозяйствующих субъектов, </w:t>
            </w:r>
            <w:r w:rsidRPr="00557588">
              <w:rPr>
                <w:rFonts w:eastAsia="Times New Roman"/>
                <w:sz w:val="24"/>
                <w:szCs w:val="24"/>
              </w:rPr>
              <w:lastRenderedPageBreak/>
              <w:t>осуществляющих деятельность на рынке оказания услуг по ремонту автотранспортных средств, размещение его на официальном сайте Администрации Гаврилов-Ямского МР в сети «Интернет»</w:t>
            </w:r>
          </w:p>
        </w:tc>
        <w:tc>
          <w:tcPr>
            <w:tcW w:w="1256" w:type="dxa"/>
            <w:gridSpan w:val="3"/>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lastRenderedPageBreak/>
              <w:t>2022 – 2025 годы</w:t>
            </w:r>
          </w:p>
        </w:tc>
        <w:tc>
          <w:tcPr>
            <w:tcW w:w="1327" w:type="dxa"/>
            <w:gridSpan w:val="3"/>
          </w:tcPr>
          <w:p w:rsidR="00F41DB9" w:rsidRPr="00557588" w:rsidRDefault="00F41DB9" w:rsidP="001D50C4">
            <w:pPr>
              <w:spacing w:line="235" w:lineRule="auto"/>
              <w:rPr>
                <w:rFonts w:eastAsia="Times New Roman"/>
                <w:sz w:val="24"/>
                <w:szCs w:val="24"/>
              </w:rPr>
            </w:pPr>
            <w:r w:rsidRPr="00557588">
              <w:rPr>
                <w:rFonts w:eastAsia="Times New Roman"/>
                <w:sz w:val="24"/>
                <w:szCs w:val="24"/>
              </w:rPr>
              <w:t xml:space="preserve">актуализация реестра хозяйствующих </w:t>
            </w:r>
            <w:r w:rsidRPr="00557588">
              <w:rPr>
                <w:rFonts w:eastAsia="Times New Roman"/>
                <w:sz w:val="24"/>
                <w:szCs w:val="24"/>
              </w:rPr>
              <w:lastRenderedPageBreak/>
              <w:t>субъектов, осуществляющих деятельность на данном рынке (два раза в год), на официальном сайте Администрации Гаврилов-Ямского МР в сети «Интернет»</w:t>
            </w:r>
          </w:p>
        </w:tc>
        <w:tc>
          <w:tcPr>
            <w:tcW w:w="1095" w:type="dxa"/>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lastRenderedPageBreak/>
              <w:t>процентов</w:t>
            </w:r>
          </w:p>
        </w:tc>
        <w:tc>
          <w:tcPr>
            <w:tcW w:w="1279" w:type="dxa"/>
            <w:gridSpan w:val="5"/>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80" w:type="dxa"/>
            <w:gridSpan w:val="3"/>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spacing w:line="235" w:lineRule="auto"/>
              <w:rPr>
                <w:rFonts w:eastAsia="Times New Roman"/>
                <w:sz w:val="24"/>
                <w:szCs w:val="24"/>
              </w:rPr>
            </w:pPr>
            <w:r w:rsidRPr="00557588">
              <w:rPr>
                <w:rFonts w:eastAsia="Times New Roman"/>
                <w:sz w:val="24"/>
                <w:szCs w:val="24"/>
              </w:rPr>
              <w:t>обеспечение доступа потребителей и организаци</w:t>
            </w:r>
            <w:r w:rsidRPr="00557588">
              <w:rPr>
                <w:rFonts w:eastAsia="Times New Roman"/>
                <w:sz w:val="24"/>
                <w:szCs w:val="24"/>
              </w:rPr>
              <w:lastRenderedPageBreak/>
              <w:t>й к информации о данном рынке</w:t>
            </w:r>
          </w:p>
        </w:tc>
        <w:tc>
          <w:tcPr>
            <w:tcW w:w="995"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lastRenderedPageBreak/>
              <w:t>реестр</w:t>
            </w:r>
          </w:p>
        </w:tc>
        <w:tc>
          <w:tcPr>
            <w:tcW w:w="1699" w:type="dxa"/>
            <w:gridSpan w:val="2"/>
          </w:tcPr>
          <w:p w:rsidR="00F41DB9" w:rsidRPr="00557588" w:rsidRDefault="00F41DB9" w:rsidP="001D50C4">
            <w:pPr>
              <w:spacing w:line="235" w:lineRule="auto"/>
              <w:jc w:val="center"/>
              <w:rPr>
                <w:rFonts w:eastAsia="Times New Roman"/>
                <w:sz w:val="24"/>
                <w:szCs w:val="24"/>
              </w:rPr>
            </w:pPr>
            <w:proofErr w:type="spellStart"/>
            <w:r w:rsidRPr="00557588">
              <w:rPr>
                <w:rFonts w:eastAsia="Times New Roman"/>
                <w:sz w:val="24"/>
                <w:szCs w:val="24"/>
              </w:rPr>
              <w:t>ОЭПДИиСХ</w:t>
            </w:r>
            <w:proofErr w:type="spellEnd"/>
          </w:p>
        </w:tc>
      </w:tr>
      <w:tr w:rsidR="00F41DB9" w:rsidRPr="00557588" w:rsidTr="001D50C4">
        <w:trPr>
          <w:gridAfter w:val="1"/>
          <w:wAfter w:w="41" w:type="dxa"/>
          <w:trHeight w:val="422"/>
        </w:trPr>
        <w:tc>
          <w:tcPr>
            <w:tcW w:w="16018" w:type="dxa"/>
            <w:gridSpan w:val="28"/>
          </w:tcPr>
          <w:p w:rsidR="00F41DB9" w:rsidRPr="00557588" w:rsidRDefault="00F41DB9" w:rsidP="001D50C4">
            <w:pPr>
              <w:spacing w:line="235" w:lineRule="auto"/>
              <w:jc w:val="center"/>
              <w:rPr>
                <w:rFonts w:eastAsia="Times New Roman"/>
                <w:b/>
                <w:sz w:val="24"/>
                <w:szCs w:val="24"/>
              </w:rPr>
            </w:pPr>
            <w:bookmarkStart w:id="8" w:name="_Hlk83220752"/>
            <w:bookmarkStart w:id="9" w:name="_Hlk83212582"/>
            <w:r w:rsidRPr="00557588">
              <w:rPr>
                <w:rFonts w:eastAsia="Times New Roman"/>
                <w:b/>
                <w:sz w:val="24"/>
                <w:szCs w:val="24"/>
              </w:rPr>
              <w:lastRenderedPageBreak/>
              <w:t>11. Рынок услуг связи, в том числе услуг по предоставлению широкополосного доступа к сети «Интернет»</w:t>
            </w:r>
          </w:p>
        </w:tc>
      </w:tr>
      <w:tr w:rsidR="00F41DB9" w:rsidRPr="00557588" w:rsidTr="001D50C4">
        <w:trPr>
          <w:gridAfter w:val="1"/>
          <w:wAfter w:w="41" w:type="dxa"/>
          <w:trHeight w:val="569"/>
        </w:trPr>
        <w:tc>
          <w:tcPr>
            <w:tcW w:w="16018" w:type="dxa"/>
            <w:gridSpan w:val="28"/>
          </w:tcPr>
          <w:p w:rsidR="00F41DB9" w:rsidRPr="00557588" w:rsidRDefault="00F41DB9" w:rsidP="001D50C4">
            <w:pPr>
              <w:spacing w:line="235" w:lineRule="auto"/>
              <w:ind w:firstLine="709"/>
              <w:jc w:val="both"/>
              <w:rPr>
                <w:rFonts w:eastAsia="Times New Roman"/>
                <w:sz w:val="24"/>
                <w:szCs w:val="24"/>
              </w:rPr>
            </w:pPr>
            <w:r w:rsidRPr="00557588">
              <w:rPr>
                <w:rFonts w:eastAsia="Times New Roman"/>
                <w:sz w:val="24"/>
                <w:szCs w:val="24"/>
              </w:rPr>
              <w:t xml:space="preserve">Задача: содействие развитию конкуренции на рынке услуг связи, в том числе по предоставлению широкополосного доступа к сети «Интернет». </w:t>
            </w:r>
          </w:p>
        </w:tc>
      </w:tr>
      <w:bookmarkEnd w:id="8"/>
      <w:bookmarkEnd w:id="9"/>
      <w:tr w:rsidR="00F41DB9" w:rsidRPr="00557588" w:rsidTr="001D50C4">
        <w:trPr>
          <w:gridAfter w:val="1"/>
          <w:wAfter w:w="41" w:type="dxa"/>
          <w:trHeight w:val="11597"/>
        </w:trPr>
        <w:tc>
          <w:tcPr>
            <w:tcW w:w="2369" w:type="dxa"/>
          </w:tcPr>
          <w:p w:rsidR="00F41DB9" w:rsidRPr="00557588" w:rsidRDefault="00F41DB9" w:rsidP="001D50C4">
            <w:pPr>
              <w:spacing w:line="235" w:lineRule="auto"/>
              <w:rPr>
                <w:rFonts w:eastAsia="Times New Roman"/>
                <w:sz w:val="24"/>
                <w:szCs w:val="24"/>
              </w:rPr>
            </w:pPr>
            <w:r w:rsidRPr="00557588">
              <w:rPr>
                <w:rFonts w:eastAsia="Times New Roman"/>
                <w:sz w:val="24"/>
                <w:szCs w:val="24"/>
              </w:rPr>
              <w:lastRenderedPageBreak/>
              <w:t>Создание условий для развития конкуренции на рынке услуг связи</w:t>
            </w: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5"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p>
          <w:p w:rsidR="00F41DB9" w:rsidRPr="00557588" w:rsidRDefault="00F41DB9" w:rsidP="001D50C4">
            <w:pPr>
              <w:spacing w:line="233" w:lineRule="auto"/>
              <w:rPr>
                <w:rFonts w:eastAsia="Times New Roman"/>
                <w:sz w:val="24"/>
                <w:szCs w:val="24"/>
              </w:rPr>
            </w:pPr>
            <w:r w:rsidRPr="00557588">
              <w:rPr>
                <w:rFonts w:eastAsia="Times New Roman"/>
                <w:sz w:val="24"/>
                <w:szCs w:val="24"/>
              </w:rPr>
              <w:t>включая мероприятия:</w:t>
            </w:r>
          </w:p>
        </w:tc>
        <w:tc>
          <w:tcPr>
            <w:tcW w:w="1256" w:type="dxa"/>
            <w:gridSpan w:val="3"/>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spacing w:line="235" w:lineRule="auto"/>
              <w:rPr>
                <w:rFonts w:eastAsia="Times New Roman"/>
                <w:sz w:val="24"/>
                <w:szCs w:val="24"/>
              </w:rPr>
            </w:pPr>
            <w:r w:rsidRPr="00557588">
              <w:rPr>
                <w:rFonts w:eastAsia="Times New Roman"/>
                <w:spacing w:val="-2"/>
                <w:sz w:val="24"/>
                <w:szCs w:val="24"/>
              </w:rPr>
              <w:t>увеличение количества объектов муниципальной собственности, фактически используемых операторами связи для размещения и строительства сетей и сооружений связи</w:t>
            </w:r>
            <w:proofErr w:type="gramStart"/>
            <w:r w:rsidRPr="00557588">
              <w:rPr>
                <w:rFonts w:eastAsia="Times New Roman"/>
                <w:spacing w:val="-2"/>
                <w:sz w:val="24"/>
                <w:szCs w:val="24"/>
                <w:vertAlign w:val="superscript"/>
              </w:rPr>
              <w:t>1</w:t>
            </w:r>
            <w:proofErr w:type="gramEnd"/>
          </w:p>
        </w:tc>
        <w:tc>
          <w:tcPr>
            <w:tcW w:w="1095" w:type="dxa"/>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Процентов</w:t>
            </w:r>
          </w:p>
        </w:tc>
        <w:tc>
          <w:tcPr>
            <w:tcW w:w="1279" w:type="dxa"/>
            <w:gridSpan w:val="5"/>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r w:rsidRPr="00557588">
              <w:rPr>
                <w:rFonts w:eastAsia="Times New Roman"/>
                <w:sz w:val="24"/>
                <w:szCs w:val="24"/>
                <w:vertAlign w:val="superscript"/>
              </w:rPr>
              <w:t>2</w:t>
            </w:r>
          </w:p>
        </w:tc>
        <w:tc>
          <w:tcPr>
            <w:tcW w:w="1180" w:type="dxa"/>
            <w:gridSpan w:val="3"/>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33"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100</w:t>
            </w:r>
          </w:p>
        </w:tc>
        <w:tc>
          <w:tcPr>
            <w:tcW w:w="1417"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х</w:t>
            </w:r>
          </w:p>
        </w:tc>
        <w:tc>
          <w:tcPr>
            <w:tcW w:w="995"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х</w:t>
            </w:r>
          </w:p>
        </w:tc>
        <w:tc>
          <w:tcPr>
            <w:tcW w:w="1699" w:type="dxa"/>
            <w:gridSpan w:val="2"/>
          </w:tcPr>
          <w:p w:rsidR="00F41DB9" w:rsidRPr="00557588" w:rsidRDefault="00F41DB9" w:rsidP="001D50C4">
            <w:pPr>
              <w:spacing w:line="235" w:lineRule="auto"/>
              <w:jc w:val="center"/>
              <w:rPr>
                <w:rFonts w:eastAsia="Times New Roman"/>
                <w:sz w:val="24"/>
                <w:szCs w:val="24"/>
              </w:rPr>
            </w:pPr>
            <w:proofErr w:type="spellStart"/>
            <w:r w:rsidRPr="00557588">
              <w:rPr>
                <w:rFonts w:eastAsia="Times New Roman"/>
                <w:sz w:val="24"/>
                <w:szCs w:val="24"/>
              </w:rPr>
              <w:t>УАГИиЗО</w:t>
            </w:r>
            <w:proofErr w:type="spellEnd"/>
          </w:p>
        </w:tc>
      </w:tr>
      <w:tr w:rsidR="00F41DB9" w:rsidRPr="00557588" w:rsidTr="001D50C4">
        <w:trPr>
          <w:gridAfter w:val="1"/>
          <w:wAfter w:w="41" w:type="dxa"/>
          <w:trHeight w:val="277"/>
        </w:trPr>
        <w:tc>
          <w:tcPr>
            <w:tcW w:w="2369" w:type="dxa"/>
          </w:tcPr>
          <w:p w:rsidR="00F41DB9" w:rsidRPr="00557588" w:rsidRDefault="00F41DB9" w:rsidP="001D50C4">
            <w:pPr>
              <w:spacing w:line="235" w:lineRule="auto"/>
              <w:rPr>
                <w:rFonts w:eastAsia="Times New Roman"/>
                <w:sz w:val="24"/>
                <w:szCs w:val="24"/>
              </w:rPr>
            </w:pPr>
            <w:r w:rsidRPr="00557588">
              <w:rPr>
                <w:rFonts w:eastAsia="Times New Roman"/>
                <w:sz w:val="24"/>
                <w:szCs w:val="24"/>
              </w:rPr>
              <w:lastRenderedPageBreak/>
              <w:t>формирование и утверждение перечня объектов муниципальной собственности для размещения объектов, сооружений и сре</w:t>
            </w:r>
            <w:proofErr w:type="gramStart"/>
            <w:r w:rsidRPr="00557588">
              <w:rPr>
                <w:rFonts w:eastAsia="Times New Roman"/>
                <w:sz w:val="24"/>
                <w:szCs w:val="24"/>
              </w:rPr>
              <w:t>дств св</w:t>
            </w:r>
            <w:proofErr w:type="gramEnd"/>
            <w:r w:rsidRPr="00557588">
              <w:rPr>
                <w:rFonts w:eastAsia="Times New Roman"/>
                <w:sz w:val="24"/>
                <w:szCs w:val="24"/>
              </w:rPr>
              <w:t>язи</w:t>
            </w:r>
          </w:p>
        </w:tc>
        <w:tc>
          <w:tcPr>
            <w:tcW w:w="1256" w:type="dxa"/>
            <w:gridSpan w:val="3"/>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spacing w:line="235" w:lineRule="auto"/>
              <w:rPr>
                <w:rFonts w:eastAsia="Times New Roman"/>
                <w:sz w:val="24"/>
                <w:szCs w:val="24"/>
              </w:rPr>
            </w:pPr>
            <w:r w:rsidRPr="00557588">
              <w:rPr>
                <w:rFonts w:eastAsia="Times New Roman"/>
                <w:sz w:val="24"/>
                <w:szCs w:val="24"/>
              </w:rPr>
              <w:t>утвержден перечень объектов муниципальной собственности и размещен на официальных сайтах ОМСУ в сети «Интернет»</w:t>
            </w:r>
          </w:p>
        </w:tc>
        <w:tc>
          <w:tcPr>
            <w:tcW w:w="1095" w:type="dxa"/>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да</w:t>
            </w:r>
          </w:p>
        </w:tc>
        <w:tc>
          <w:tcPr>
            <w:tcW w:w="1279" w:type="dxa"/>
            <w:gridSpan w:val="5"/>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да</w:t>
            </w:r>
          </w:p>
        </w:tc>
        <w:tc>
          <w:tcPr>
            <w:tcW w:w="1180" w:type="dxa"/>
            <w:gridSpan w:val="3"/>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да</w:t>
            </w:r>
          </w:p>
        </w:tc>
        <w:tc>
          <w:tcPr>
            <w:tcW w:w="1133"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да</w:t>
            </w:r>
          </w:p>
        </w:tc>
        <w:tc>
          <w:tcPr>
            <w:tcW w:w="1134"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да</w:t>
            </w:r>
          </w:p>
        </w:tc>
        <w:tc>
          <w:tcPr>
            <w:tcW w:w="1134"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да</w:t>
            </w:r>
          </w:p>
        </w:tc>
        <w:tc>
          <w:tcPr>
            <w:tcW w:w="1417" w:type="dxa"/>
            <w:gridSpan w:val="2"/>
          </w:tcPr>
          <w:p w:rsidR="00F41DB9" w:rsidRPr="00557588" w:rsidRDefault="00F41DB9" w:rsidP="001D50C4">
            <w:pPr>
              <w:spacing w:line="235" w:lineRule="auto"/>
              <w:rPr>
                <w:rFonts w:eastAsia="Times New Roman"/>
                <w:sz w:val="24"/>
                <w:szCs w:val="24"/>
              </w:rPr>
            </w:pPr>
            <w:r w:rsidRPr="00557588">
              <w:rPr>
                <w:rFonts w:eastAsia="Times New Roman"/>
                <w:sz w:val="24"/>
                <w:szCs w:val="24"/>
              </w:rPr>
              <w:t>доступ хозяйствующих субъектов к информации на данном рынке</w:t>
            </w:r>
          </w:p>
        </w:tc>
        <w:tc>
          <w:tcPr>
            <w:tcW w:w="995" w:type="dxa"/>
            <w:gridSpan w:val="2"/>
          </w:tcPr>
          <w:p w:rsidR="00F41DB9" w:rsidRPr="00557588" w:rsidRDefault="00F41DB9" w:rsidP="001D50C4">
            <w:pPr>
              <w:spacing w:line="235" w:lineRule="auto"/>
              <w:jc w:val="center"/>
              <w:rPr>
                <w:rFonts w:eastAsia="Times New Roman"/>
                <w:sz w:val="24"/>
                <w:szCs w:val="24"/>
              </w:rPr>
            </w:pPr>
            <w:r w:rsidRPr="00557588">
              <w:rPr>
                <w:rFonts w:eastAsia="Times New Roman"/>
                <w:sz w:val="24"/>
                <w:szCs w:val="24"/>
              </w:rPr>
              <w:t>перечень</w:t>
            </w:r>
          </w:p>
        </w:tc>
        <w:tc>
          <w:tcPr>
            <w:tcW w:w="1699" w:type="dxa"/>
            <w:gridSpan w:val="2"/>
          </w:tcPr>
          <w:p w:rsidR="00F41DB9" w:rsidRPr="00557588" w:rsidRDefault="00F41DB9" w:rsidP="001D50C4">
            <w:pPr>
              <w:spacing w:line="235" w:lineRule="auto"/>
              <w:jc w:val="center"/>
              <w:rPr>
                <w:rFonts w:eastAsia="Times New Roman"/>
                <w:sz w:val="24"/>
                <w:szCs w:val="24"/>
              </w:rPr>
            </w:pPr>
            <w:proofErr w:type="spellStart"/>
            <w:r w:rsidRPr="00557588">
              <w:rPr>
                <w:rFonts w:eastAsia="Times New Roman"/>
                <w:sz w:val="24"/>
                <w:szCs w:val="24"/>
              </w:rPr>
              <w:t>УАГИиЗО</w:t>
            </w:r>
            <w:proofErr w:type="spellEnd"/>
          </w:p>
        </w:tc>
      </w:tr>
      <w:tr w:rsidR="00F41DB9" w:rsidRPr="00557588" w:rsidTr="001D50C4">
        <w:trPr>
          <w:gridAfter w:val="1"/>
          <w:wAfter w:w="41" w:type="dxa"/>
          <w:trHeight w:val="296"/>
        </w:trPr>
        <w:tc>
          <w:tcPr>
            <w:tcW w:w="16018" w:type="dxa"/>
            <w:gridSpan w:val="28"/>
          </w:tcPr>
          <w:p w:rsidR="00F41DB9" w:rsidRPr="00557588" w:rsidRDefault="00F41DB9" w:rsidP="001D50C4">
            <w:pPr>
              <w:jc w:val="center"/>
              <w:rPr>
                <w:rFonts w:eastAsia="Times New Roman"/>
                <w:b/>
                <w:sz w:val="24"/>
                <w:szCs w:val="24"/>
              </w:rPr>
            </w:pPr>
            <w:bookmarkStart w:id="10" w:name="_Hlk83220911"/>
            <w:r w:rsidRPr="00557588">
              <w:rPr>
                <w:rFonts w:eastAsia="Times New Roman"/>
                <w:b/>
                <w:sz w:val="24"/>
                <w:szCs w:val="24"/>
              </w:rPr>
              <w:t>12. Сфера наружной рекламы</w:t>
            </w:r>
          </w:p>
        </w:tc>
      </w:tr>
      <w:tr w:rsidR="00F41DB9" w:rsidRPr="00557588" w:rsidTr="001D50C4">
        <w:trPr>
          <w:gridAfter w:val="1"/>
          <w:wAfter w:w="41" w:type="dxa"/>
          <w:trHeight w:val="296"/>
        </w:trPr>
        <w:tc>
          <w:tcPr>
            <w:tcW w:w="16018" w:type="dxa"/>
            <w:gridSpan w:val="28"/>
          </w:tcPr>
          <w:p w:rsidR="00F41DB9" w:rsidRPr="00557588" w:rsidRDefault="00F41DB9" w:rsidP="001D50C4">
            <w:pPr>
              <w:ind w:firstLine="709"/>
              <w:rPr>
                <w:rFonts w:eastAsia="Times New Roman"/>
                <w:sz w:val="24"/>
                <w:szCs w:val="24"/>
              </w:rPr>
            </w:pPr>
            <w:r w:rsidRPr="00557588">
              <w:rPr>
                <w:rFonts w:eastAsia="Times New Roman"/>
                <w:sz w:val="24"/>
                <w:szCs w:val="24"/>
              </w:rPr>
              <w:t xml:space="preserve">Задача: содействие развитию конкуренции в сфере рекламы. </w:t>
            </w:r>
          </w:p>
        </w:tc>
      </w:tr>
      <w:tr w:rsidR="00F41DB9" w:rsidRPr="00557588" w:rsidTr="001D50C4">
        <w:trPr>
          <w:gridAfter w:val="1"/>
          <w:wAfter w:w="41" w:type="dxa"/>
          <w:trHeight w:val="54"/>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t>Создание условий для развития конкуренции в сфере наружной рекламы</w:t>
            </w: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rPr>
                <w:rFonts w:eastAsia="Times New Roman"/>
                <w:sz w:val="24"/>
                <w:szCs w:val="24"/>
                <w:highlight w:val="yellow"/>
              </w:rPr>
            </w:pPr>
            <w:r w:rsidRPr="00557588">
              <w:rPr>
                <w:rFonts w:eastAsia="Times New Roman"/>
                <w:sz w:val="24"/>
                <w:szCs w:val="24"/>
              </w:rPr>
              <w:t>включая мероприятия:</w:t>
            </w:r>
          </w:p>
        </w:tc>
        <w:tc>
          <w:tcPr>
            <w:tcW w:w="1256" w:type="dxa"/>
            <w:gridSpan w:val="3"/>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highlight w:val="yellow"/>
                <w:vertAlign w:val="superscript"/>
              </w:rPr>
            </w:pPr>
            <w:r w:rsidRPr="00557588">
              <w:rPr>
                <w:rFonts w:eastAsia="Times New Roman"/>
                <w:sz w:val="24"/>
                <w:szCs w:val="24"/>
              </w:rPr>
              <w:t>доля организаций частной формы собственности в сфере наружной рекламы</w:t>
            </w:r>
            <w:proofErr w:type="gramStart"/>
            <w:r w:rsidRPr="00557588">
              <w:rPr>
                <w:rFonts w:eastAsia="Times New Roman"/>
                <w:sz w:val="24"/>
                <w:szCs w:val="24"/>
                <w:vertAlign w:val="superscript"/>
              </w:rPr>
              <w:t>1</w:t>
            </w:r>
            <w:proofErr w:type="gramEnd"/>
          </w:p>
        </w:tc>
        <w:tc>
          <w:tcPr>
            <w:tcW w:w="1095" w:type="dxa"/>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процентов</w:t>
            </w:r>
          </w:p>
        </w:tc>
        <w:tc>
          <w:tcPr>
            <w:tcW w:w="1279" w:type="dxa"/>
            <w:gridSpan w:val="5"/>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80" w:type="dxa"/>
            <w:gridSpan w:val="3"/>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417"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х</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 xml:space="preserve">ОМСУ поселений, </w:t>
            </w:r>
            <w:proofErr w:type="spellStart"/>
            <w:r w:rsidRPr="00557588">
              <w:rPr>
                <w:rFonts w:eastAsia="Times New Roman"/>
                <w:sz w:val="24"/>
                <w:szCs w:val="24"/>
              </w:rPr>
              <w:t>ОЭПДИиСХ</w:t>
            </w:r>
            <w:proofErr w:type="spellEnd"/>
          </w:p>
        </w:tc>
      </w:tr>
      <w:tr w:rsidR="00F41DB9" w:rsidRPr="00557588" w:rsidTr="001D50C4">
        <w:trPr>
          <w:gridAfter w:val="1"/>
          <w:wAfter w:w="41" w:type="dxa"/>
          <w:trHeight w:val="54"/>
        </w:trPr>
        <w:tc>
          <w:tcPr>
            <w:tcW w:w="2369" w:type="dxa"/>
          </w:tcPr>
          <w:p w:rsidR="00F41DB9" w:rsidRPr="00557588" w:rsidRDefault="00F41DB9" w:rsidP="001D50C4">
            <w:pPr>
              <w:rPr>
                <w:rFonts w:eastAsia="Times New Roman"/>
                <w:sz w:val="24"/>
                <w:szCs w:val="24"/>
                <w:highlight w:val="yellow"/>
              </w:rPr>
            </w:pPr>
            <w:r w:rsidRPr="00557588">
              <w:rPr>
                <w:rFonts w:eastAsia="Times New Roman"/>
                <w:sz w:val="24"/>
                <w:szCs w:val="24"/>
              </w:rPr>
              <w:t>актуализация схемы размещения рекламных конструкций на территории района</w:t>
            </w:r>
          </w:p>
        </w:tc>
        <w:tc>
          <w:tcPr>
            <w:tcW w:w="1256" w:type="dxa"/>
            <w:gridSpan w:val="3"/>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2022 – 2025 годы</w:t>
            </w:r>
          </w:p>
        </w:tc>
        <w:tc>
          <w:tcPr>
            <w:tcW w:w="1327" w:type="dxa"/>
            <w:gridSpan w:val="3"/>
          </w:tcPr>
          <w:p w:rsidR="00F41DB9" w:rsidRPr="00557588" w:rsidRDefault="00F41DB9" w:rsidP="001D50C4">
            <w:pPr>
              <w:autoSpaceDE w:val="0"/>
              <w:autoSpaceDN w:val="0"/>
              <w:adjustRightInd w:val="0"/>
              <w:rPr>
                <w:rFonts w:eastAsia="Times New Roman"/>
                <w:sz w:val="24"/>
                <w:szCs w:val="24"/>
                <w:highlight w:val="yellow"/>
              </w:rPr>
            </w:pPr>
            <w:r w:rsidRPr="00557588">
              <w:rPr>
                <w:rFonts w:eastAsia="Times New Roman"/>
                <w:sz w:val="24"/>
                <w:szCs w:val="24"/>
              </w:rPr>
              <w:t xml:space="preserve">участие в рассмотрении на заседании межведомственной </w:t>
            </w:r>
            <w:r w:rsidRPr="00557588">
              <w:rPr>
                <w:rFonts w:eastAsia="Times New Roman"/>
                <w:sz w:val="24"/>
                <w:szCs w:val="24"/>
              </w:rPr>
              <w:lastRenderedPageBreak/>
              <w:t xml:space="preserve">комиссии по размещению рекламных конструкций на территории Ярославской области вопросов о включении (исключении) мест установки рекламных конструкций </w:t>
            </w:r>
          </w:p>
        </w:tc>
        <w:tc>
          <w:tcPr>
            <w:tcW w:w="1095" w:type="dxa"/>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lastRenderedPageBreak/>
              <w:t>процентов</w:t>
            </w:r>
          </w:p>
        </w:tc>
        <w:tc>
          <w:tcPr>
            <w:tcW w:w="1279" w:type="dxa"/>
            <w:gridSpan w:val="5"/>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80" w:type="dxa"/>
            <w:gridSpan w:val="3"/>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417" w:type="dxa"/>
            <w:gridSpan w:val="2"/>
          </w:tcPr>
          <w:p w:rsidR="00F41DB9" w:rsidRPr="00557588" w:rsidRDefault="00F41DB9" w:rsidP="001D50C4">
            <w:pPr>
              <w:rPr>
                <w:rFonts w:eastAsia="Times New Roman"/>
                <w:sz w:val="24"/>
                <w:szCs w:val="24"/>
                <w:highlight w:val="yellow"/>
              </w:rPr>
            </w:pPr>
            <w:r w:rsidRPr="00557588">
              <w:rPr>
                <w:rFonts w:eastAsia="Times New Roman"/>
                <w:sz w:val="24"/>
                <w:szCs w:val="24"/>
              </w:rPr>
              <w:t>поддержание схемы размещения рекламных конструкци</w:t>
            </w:r>
            <w:r w:rsidRPr="00557588">
              <w:rPr>
                <w:rFonts w:eastAsia="Times New Roman"/>
                <w:sz w:val="24"/>
                <w:szCs w:val="24"/>
              </w:rPr>
              <w:lastRenderedPageBreak/>
              <w:t xml:space="preserve">й в актуальном состоянии. Включение в схему новых рекламных мест, экономически перспективных для субъектов предпринимательской деятельности </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ж</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 xml:space="preserve">ОМСУ поселений, </w:t>
            </w:r>
            <w:proofErr w:type="spellStart"/>
            <w:r w:rsidRPr="00557588">
              <w:rPr>
                <w:rFonts w:eastAsia="Times New Roman"/>
                <w:sz w:val="24"/>
                <w:szCs w:val="24"/>
              </w:rPr>
              <w:t>УАГИиЗО</w:t>
            </w:r>
            <w:proofErr w:type="spellEnd"/>
          </w:p>
        </w:tc>
      </w:tr>
      <w:tr w:rsidR="00F41DB9" w:rsidRPr="00557588" w:rsidTr="001D50C4">
        <w:trPr>
          <w:gridAfter w:val="1"/>
          <w:wAfter w:w="41" w:type="dxa"/>
          <w:trHeight w:val="54"/>
        </w:trPr>
        <w:tc>
          <w:tcPr>
            <w:tcW w:w="16018" w:type="dxa"/>
            <w:gridSpan w:val="28"/>
          </w:tcPr>
          <w:p w:rsidR="00F41DB9" w:rsidRPr="00557588" w:rsidRDefault="00F41DB9" w:rsidP="001D50C4">
            <w:pPr>
              <w:jc w:val="center"/>
              <w:rPr>
                <w:rFonts w:eastAsia="Times New Roman"/>
                <w:b/>
                <w:sz w:val="24"/>
                <w:szCs w:val="24"/>
              </w:rPr>
            </w:pPr>
            <w:bookmarkStart w:id="11" w:name="_Hlk85641745"/>
            <w:bookmarkStart w:id="12" w:name="_Hlk85699008"/>
            <w:r w:rsidRPr="00557588">
              <w:rPr>
                <w:rFonts w:eastAsia="Times New Roman"/>
                <w:b/>
                <w:sz w:val="24"/>
                <w:szCs w:val="24"/>
              </w:rPr>
              <w:lastRenderedPageBreak/>
              <w:t>13. Рынок нестационарной и мобильной торговли</w:t>
            </w:r>
          </w:p>
        </w:tc>
      </w:tr>
      <w:tr w:rsidR="00F41DB9" w:rsidRPr="00557588" w:rsidTr="001D50C4">
        <w:trPr>
          <w:gridAfter w:val="1"/>
          <w:wAfter w:w="41" w:type="dxa"/>
          <w:trHeight w:val="54"/>
        </w:trPr>
        <w:tc>
          <w:tcPr>
            <w:tcW w:w="16018" w:type="dxa"/>
            <w:gridSpan w:val="28"/>
          </w:tcPr>
          <w:p w:rsidR="00F41DB9" w:rsidRPr="00557588" w:rsidRDefault="00F41DB9" w:rsidP="001D50C4">
            <w:pPr>
              <w:ind w:firstLine="709"/>
              <w:jc w:val="both"/>
              <w:rPr>
                <w:sz w:val="24"/>
                <w:szCs w:val="24"/>
              </w:rPr>
            </w:pPr>
            <w:r w:rsidRPr="00557588">
              <w:rPr>
                <w:sz w:val="24"/>
                <w:szCs w:val="24"/>
              </w:rPr>
              <w:t>Задача: содействие развитию конкуренции на рынке нестационарных и мобильных торговых объектов.</w:t>
            </w:r>
          </w:p>
        </w:tc>
      </w:tr>
      <w:tr w:rsidR="00F41DB9" w:rsidRPr="00557588" w:rsidTr="001D50C4">
        <w:trPr>
          <w:gridAfter w:val="1"/>
          <w:wAfter w:w="41" w:type="dxa"/>
          <w:trHeight w:val="54"/>
        </w:trPr>
        <w:tc>
          <w:tcPr>
            <w:tcW w:w="2369" w:type="dxa"/>
          </w:tcPr>
          <w:p w:rsidR="00F41DB9" w:rsidRPr="00557588" w:rsidRDefault="00F41DB9" w:rsidP="001D50C4">
            <w:pPr>
              <w:rPr>
                <w:rFonts w:eastAsia="Times New Roman"/>
                <w:sz w:val="24"/>
                <w:szCs w:val="24"/>
              </w:rPr>
            </w:pPr>
            <w:bookmarkStart w:id="13" w:name="_Hlk85698599"/>
            <w:r w:rsidRPr="00557588">
              <w:rPr>
                <w:rFonts w:eastAsia="Times New Roman"/>
                <w:sz w:val="24"/>
                <w:szCs w:val="24"/>
              </w:rPr>
              <w:t>Создание условий для развития конкуренции на рынке нестационарной и мобильной торговли</w:t>
            </w: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ind w:firstLine="709"/>
              <w:rPr>
                <w:rFonts w:eastAsia="Times New Roman"/>
                <w:sz w:val="24"/>
                <w:szCs w:val="24"/>
              </w:rPr>
            </w:pPr>
          </w:p>
          <w:p w:rsidR="00F41DB9" w:rsidRPr="00557588" w:rsidRDefault="00F41DB9" w:rsidP="001D50C4">
            <w:pPr>
              <w:rPr>
                <w:rFonts w:eastAsia="Times New Roman"/>
                <w:sz w:val="24"/>
                <w:szCs w:val="24"/>
              </w:rPr>
            </w:pPr>
            <w:r w:rsidRPr="00557588">
              <w:rPr>
                <w:rFonts w:eastAsia="Times New Roman"/>
                <w:sz w:val="24"/>
                <w:szCs w:val="24"/>
              </w:rPr>
              <w:t>включая мероприятия:</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lastRenderedPageBreak/>
              <w:t>2022 – 2025 годы</w:t>
            </w:r>
          </w:p>
        </w:tc>
        <w:tc>
          <w:tcPr>
            <w:tcW w:w="1327" w:type="dxa"/>
            <w:gridSpan w:val="3"/>
          </w:tcPr>
          <w:p w:rsidR="00F41DB9" w:rsidRPr="00557588" w:rsidRDefault="00F41DB9" w:rsidP="001D50C4">
            <w:pPr>
              <w:rPr>
                <w:rFonts w:eastAsia="Times New Roman"/>
                <w:sz w:val="24"/>
                <w:szCs w:val="24"/>
                <w:vertAlign w:val="superscript"/>
              </w:rPr>
            </w:pPr>
            <w:r w:rsidRPr="00557588">
              <w:rPr>
                <w:rFonts w:eastAsia="Times New Roman"/>
                <w:sz w:val="24"/>
                <w:szCs w:val="24"/>
              </w:rPr>
              <w:t xml:space="preserve">увеличено количество нестационарных и мобильных торговых объектов и </w:t>
            </w:r>
            <w:r w:rsidRPr="00557588">
              <w:rPr>
                <w:rFonts w:eastAsia="Times New Roman"/>
                <w:sz w:val="24"/>
                <w:szCs w:val="24"/>
              </w:rPr>
              <w:lastRenderedPageBreak/>
              <w:t>торговых мест под них</w:t>
            </w:r>
            <w:proofErr w:type="gramStart"/>
            <w:r w:rsidRPr="00557588">
              <w:rPr>
                <w:rFonts w:eastAsia="Times New Roman"/>
                <w:sz w:val="24"/>
                <w:szCs w:val="24"/>
                <w:vertAlign w:val="superscript"/>
              </w:rPr>
              <w:t>1</w:t>
            </w:r>
            <w:proofErr w:type="gramEnd"/>
          </w:p>
        </w:tc>
        <w:tc>
          <w:tcPr>
            <w:tcW w:w="1095" w:type="dxa"/>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lastRenderedPageBreak/>
              <w:t>единиц</w:t>
            </w:r>
          </w:p>
        </w:tc>
        <w:tc>
          <w:tcPr>
            <w:tcW w:w="1279" w:type="dxa"/>
            <w:gridSpan w:val="5"/>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27</w:t>
            </w:r>
          </w:p>
        </w:tc>
        <w:tc>
          <w:tcPr>
            <w:tcW w:w="1180" w:type="dxa"/>
            <w:gridSpan w:val="3"/>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26</w:t>
            </w:r>
          </w:p>
        </w:tc>
        <w:tc>
          <w:tcPr>
            <w:tcW w:w="1133"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25</w:t>
            </w:r>
          </w:p>
        </w:tc>
        <w:tc>
          <w:tcPr>
            <w:tcW w:w="1134"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25</w:t>
            </w:r>
          </w:p>
        </w:tc>
        <w:tc>
          <w:tcPr>
            <w:tcW w:w="1134"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25</w:t>
            </w:r>
          </w:p>
        </w:tc>
        <w:tc>
          <w:tcPr>
            <w:tcW w:w="1417"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х</w:t>
            </w:r>
          </w:p>
        </w:tc>
        <w:tc>
          <w:tcPr>
            <w:tcW w:w="1699" w:type="dxa"/>
            <w:gridSpan w:val="2"/>
          </w:tcPr>
          <w:p w:rsidR="00F41DB9" w:rsidRPr="00557588" w:rsidRDefault="00F41DB9" w:rsidP="001D50C4">
            <w:pPr>
              <w:ind w:left="-102" w:right="-107"/>
              <w:jc w:val="center"/>
              <w:rPr>
                <w:sz w:val="24"/>
                <w:szCs w:val="24"/>
              </w:rPr>
            </w:pPr>
            <w:r w:rsidRPr="00557588">
              <w:rPr>
                <w:rFonts w:eastAsia="Times New Roman"/>
                <w:sz w:val="24"/>
                <w:szCs w:val="24"/>
              </w:rPr>
              <w:t xml:space="preserve"> ОМСУ</w:t>
            </w:r>
            <w:r w:rsidRPr="00557588">
              <w:rPr>
                <w:sz w:val="24"/>
                <w:szCs w:val="24"/>
              </w:rPr>
              <w:t xml:space="preserve"> поселений,</w:t>
            </w:r>
          </w:p>
          <w:p w:rsidR="00F41DB9" w:rsidRPr="00557588" w:rsidRDefault="00F41DB9" w:rsidP="001D50C4">
            <w:pPr>
              <w:ind w:left="-102" w:right="-107"/>
              <w:jc w:val="center"/>
              <w:rPr>
                <w:rFonts w:eastAsia="Times New Roman"/>
                <w:sz w:val="24"/>
                <w:szCs w:val="24"/>
              </w:rPr>
            </w:pPr>
            <w:proofErr w:type="spellStart"/>
            <w:r w:rsidRPr="00557588">
              <w:rPr>
                <w:rFonts w:eastAsia="Times New Roman"/>
                <w:sz w:val="24"/>
                <w:szCs w:val="24"/>
              </w:rPr>
              <w:t>ОЭПДИиСХ</w:t>
            </w:r>
            <w:proofErr w:type="spellEnd"/>
          </w:p>
        </w:tc>
      </w:tr>
      <w:bookmarkEnd w:id="11"/>
      <w:bookmarkEnd w:id="13"/>
      <w:tr w:rsidR="00F41DB9" w:rsidRPr="00557588" w:rsidTr="001D50C4">
        <w:trPr>
          <w:gridAfter w:val="1"/>
          <w:wAfter w:w="41" w:type="dxa"/>
          <w:trHeight w:val="54"/>
        </w:trPr>
        <w:tc>
          <w:tcPr>
            <w:tcW w:w="2369" w:type="dxa"/>
          </w:tcPr>
          <w:p w:rsidR="00F41DB9" w:rsidRPr="00557588" w:rsidRDefault="00F41DB9" w:rsidP="001D50C4">
            <w:pPr>
              <w:rPr>
                <w:rFonts w:eastAsia="Times New Roman"/>
                <w:sz w:val="24"/>
                <w:szCs w:val="24"/>
              </w:rPr>
            </w:pPr>
            <w:r w:rsidRPr="00557588">
              <w:rPr>
                <w:sz w:val="24"/>
                <w:szCs w:val="24"/>
              </w:rPr>
              <w:lastRenderedPageBreak/>
              <w:t xml:space="preserve">формирование плана ярмарок, организуемых на территории района  и направление его в </w:t>
            </w:r>
            <w:proofErr w:type="spellStart"/>
            <w:r w:rsidRPr="00557588">
              <w:rPr>
                <w:sz w:val="24"/>
                <w:szCs w:val="24"/>
              </w:rPr>
              <w:t>МАПКиПР</w:t>
            </w:r>
            <w:proofErr w:type="spellEnd"/>
            <w:r w:rsidRPr="00557588">
              <w:rPr>
                <w:sz w:val="24"/>
                <w:szCs w:val="24"/>
              </w:rPr>
              <w:t xml:space="preserve"> ЯО</w:t>
            </w:r>
          </w:p>
        </w:tc>
        <w:tc>
          <w:tcPr>
            <w:tcW w:w="1256" w:type="dxa"/>
            <w:gridSpan w:val="3"/>
          </w:tcPr>
          <w:p w:rsidR="00F41DB9" w:rsidRPr="00557588" w:rsidRDefault="00F41DB9" w:rsidP="001D50C4">
            <w:pPr>
              <w:jc w:val="center"/>
              <w:rPr>
                <w:rFonts w:eastAsia="Times New Roman"/>
                <w:sz w:val="24"/>
                <w:szCs w:val="24"/>
              </w:rPr>
            </w:pPr>
            <w:r w:rsidRPr="00557588">
              <w:rPr>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sz w:val="24"/>
                <w:szCs w:val="24"/>
              </w:rPr>
              <w:t xml:space="preserve">актуализация плана ярмарок </w:t>
            </w:r>
          </w:p>
          <w:p w:rsidR="00F41DB9" w:rsidRPr="00557588" w:rsidRDefault="00F41DB9" w:rsidP="001D50C4">
            <w:pPr>
              <w:ind w:right="-105"/>
              <w:rPr>
                <w:rFonts w:eastAsia="Times New Roman"/>
                <w:sz w:val="24"/>
                <w:szCs w:val="24"/>
              </w:rPr>
            </w:pPr>
          </w:p>
        </w:tc>
        <w:tc>
          <w:tcPr>
            <w:tcW w:w="1095" w:type="dxa"/>
          </w:tcPr>
          <w:p w:rsidR="00F41DB9" w:rsidRPr="00557588" w:rsidRDefault="00F41DB9" w:rsidP="001D50C4">
            <w:pPr>
              <w:jc w:val="center"/>
              <w:rPr>
                <w:rFonts w:eastAsia="Times New Roman"/>
                <w:sz w:val="24"/>
                <w:szCs w:val="24"/>
                <w:highlight w:val="yellow"/>
              </w:rPr>
            </w:pPr>
            <w:r w:rsidRPr="00557588">
              <w:rPr>
                <w:sz w:val="24"/>
                <w:szCs w:val="24"/>
              </w:rPr>
              <w:t>процентов</w:t>
            </w:r>
          </w:p>
        </w:tc>
        <w:tc>
          <w:tcPr>
            <w:tcW w:w="1279" w:type="dxa"/>
            <w:gridSpan w:val="5"/>
          </w:tcPr>
          <w:p w:rsidR="00F41DB9" w:rsidRPr="00557588" w:rsidRDefault="00F41DB9" w:rsidP="001D50C4">
            <w:pPr>
              <w:jc w:val="center"/>
              <w:rPr>
                <w:rFonts w:eastAsia="Times New Roman"/>
                <w:sz w:val="24"/>
                <w:szCs w:val="24"/>
                <w:highlight w:val="yellow"/>
              </w:rPr>
            </w:pPr>
            <w:r w:rsidRPr="00557588">
              <w:rPr>
                <w:sz w:val="24"/>
                <w:szCs w:val="24"/>
              </w:rPr>
              <w:t>100</w:t>
            </w:r>
          </w:p>
        </w:tc>
        <w:tc>
          <w:tcPr>
            <w:tcW w:w="1180" w:type="dxa"/>
            <w:gridSpan w:val="3"/>
          </w:tcPr>
          <w:p w:rsidR="00F41DB9" w:rsidRPr="00557588" w:rsidRDefault="00F41DB9" w:rsidP="001D50C4">
            <w:pPr>
              <w:jc w:val="center"/>
              <w:rPr>
                <w:rFonts w:eastAsia="Times New Roman"/>
                <w:sz w:val="24"/>
                <w:szCs w:val="24"/>
                <w:highlight w:val="yellow"/>
              </w:rPr>
            </w:pPr>
            <w:r w:rsidRPr="00557588">
              <w:rPr>
                <w:sz w:val="24"/>
                <w:szCs w:val="24"/>
              </w:rPr>
              <w:t>100</w:t>
            </w:r>
          </w:p>
        </w:tc>
        <w:tc>
          <w:tcPr>
            <w:tcW w:w="1133" w:type="dxa"/>
            <w:gridSpan w:val="2"/>
          </w:tcPr>
          <w:p w:rsidR="00F41DB9" w:rsidRPr="00557588" w:rsidRDefault="00F41DB9" w:rsidP="001D50C4">
            <w:pPr>
              <w:jc w:val="center"/>
              <w:rPr>
                <w:rFonts w:eastAsia="Times New Roman"/>
                <w:sz w:val="24"/>
                <w:szCs w:val="24"/>
                <w:highlight w:val="yellow"/>
              </w:rPr>
            </w:pPr>
            <w:r w:rsidRPr="00557588">
              <w:rPr>
                <w:sz w:val="24"/>
                <w:szCs w:val="24"/>
              </w:rPr>
              <w:t>100</w:t>
            </w:r>
          </w:p>
        </w:tc>
        <w:tc>
          <w:tcPr>
            <w:tcW w:w="1134" w:type="dxa"/>
            <w:gridSpan w:val="2"/>
          </w:tcPr>
          <w:p w:rsidR="00F41DB9" w:rsidRPr="00557588" w:rsidRDefault="00F41DB9" w:rsidP="001D50C4">
            <w:pPr>
              <w:jc w:val="center"/>
              <w:rPr>
                <w:rFonts w:eastAsia="Times New Roman"/>
                <w:sz w:val="24"/>
                <w:szCs w:val="24"/>
                <w:highlight w:val="yellow"/>
              </w:rPr>
            </w:pPr>
            <w:r w:rsidRPr="00557588">
              <w:rPr>
                <w:sz w:val="24"/>
                <w:szCs w:val="24"/>
              </w:rPr>
              <w:t>100</w:t>
            </w:r>
          </w:p>
        </w:tc>
        <w:tc>
          <w:tcPr>
            <w:tcW w:w="1134" w:type="dxa"/>
            <w:gridSpan w:val="2"/>
          </w:tcPr>
          <w:p w:rsidR="00F41DB9" w:rsidRPr="00557588" w:rsidRDefault="00F41DB9" w:rsidP="001D50C4">
            <w:pPr>
              <w:jc w:val="center"/>
              <w:rPr>
                <w:rFonts w:eastAsia="Times New Roman"/>
                <w:sz w:val="24"/>
                <w:szCs w:val="24"/>
                <w:highlight w:val="yellow"/>
              </w:rPr>
            </w:pPr>
            <w:r w:rsidRPr="00557588">
              <w:rPr>
                <w:sz w:val="24"/>
                <w:szCs w:val="24"/>
              </w:rPr>
              <w:t>100</w:t>
            </w:r>
          </w:p>
        </w:tc>
        <w:tc>
          <w:tcPr>
            <w:tcW w:w="1417" w:type="dxa"/>
            <w:gridSpan w:val="2"/>
          </w:tcPr>
          <w:p w:rsidR="00F41DB9" w:rsidRPr="00557588" w:rsidRDefault="00F41DB9" w:rsidP="001D50C4">
            <w:pPr>
              <w:rPr>
                <w:rFonts w:eastAsia="Times New Roman"/>
                <w:sz w:val="24"/>
                <w:szCs w:val="24"/>
              </w:rPr>
            </w:pPr>
            <w:r w:rsidRPr="00557588">
              <w:rPr>
                <w:sz w:val="24"/>
                <w:szCs w:val="24"/>
              </w:rPr>
              <w:t xml:space="preserve">обеспечение доступа потребителей и </w:t>
            </w:r>
            <w:proofErr w:type="spellStart"/>
            <w:r w:rsidRPr="00557588">
              <w:rPr>
                <w:sz w:val="24"/>
                <w:szCs w:val="24"/>
              </w:rPr>
              <w:t>сельхозтоваропроизводителей</w:t>
            </w:r>
            <w:proofErr w:type="spellEnd"/>
            <w:r w:rsidRPr="00557588">
              <w:rPr>
                <w:sz w:val="24"/>
                <w:szCs w:val="24"/>
              </w:rPr>
              <w:t xml:space="preserve"> к информации о данном рынке</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план мероприятий</w:t>
            </w:r>
          </w:p>
        </w:tc>
        <w:tc>
          <w:tcPr>
            <w:tcW w:w="1699" w:type="dxa"/>
            <w:gridSpan w:val="2"/>
          </w:tcPr>
          <w:p w:rsidR="00F41DB9" w:rsidRPr="00557588" w:rsidRDefault="00F41DB9" w:rsidP="001D50C4">
            <w:pPr>
              <w:ind w:left="-102" w:right="-107"/>
              <w:jc w:val="center"/>
              <w:rPr>
                <w:sz w:val="24"/>
                <w:szCs w:val="24"/>
              </w:rPr>
            </w:pPr>
            <w:r w:rsidRPr="00557588">
              <w:rPr>
                <w:sz w:val="24"/>
                <w:szCs w:val="24"/>
              </w:rPr>
              <w:t>ОМСУ поселений,</w:t>
            </w:r>
          </w:p>
          <w:p w:rsidR="00F41DB9" w:rsidRPr="00557588" w:rsidRDefault="00F41DB9" w:rsidP="001D50C4">
            <w:pPr>
              <w:ind w:left="-102" w:right="-107"/>
              <w:jc w:val="center"/>
              <w:rPr>
                <w:sz w:val="24"/>
                <w:szCs w:val="24"/>
              </w:rPr>
            </w:pPr>
            <w:proofErr w:type="spellStart"/>
            <w:r w:rsidRPr="00557588">
              <w:rPr>
                <w:sz w:val="24"/>
                <w:szCs w:val="24"/>
              </w:rPr>
              <w:t>ОЭПДИиСХ</w:t>
            </w:r>
            <w:proofErr w:type="spellEnd"/>
          </w:p>
        </w:tc>
      </w:tr>
      <w:tr w:rsidR="00F41DB9" w:rsidRPr="00557588" w:rsidTr="001D50C4">
        <w:trPr>
          <w:gridAfter w:val="1"/>
          <w:wAfter w:w="41" w:type="dxa"/>
          <w:trHeight w:val="54"/>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t>развитие сети торговых павильонов и киосков по продаже продовольственных товаров и сельскохозяйственной продукции на территории Гаврилов-Ямского МР</w:t>
            </w:r>
          </w:p>
        </w:tc>
        <w:tc>
          <w:tcPr>
            <w:tcW w:w="1256" w:type="dxa"/>
            <w:gridSpan w:val="3"/>
          </w:tcPr>
          <w:p w:rsidR="00F41DB9" w:rsidRPr="00557588" w:rsidRDefault="00F41DB9" w:rsidP="001D50C4">
            <w:pPr>
              <w:jc w:val="center"/>
              <w:rPr>
                <w:rFonts w:eastAsia="Times New Roman"/>
                <w:sz w:val="24"/>
                <w:szCs w:val="24"/>
              </w:rPr>
            </w:pPr>
            <w:r w:rsidRPr="00557588">
              <w:rPr>
                <w:rFonts w:eastAsia="Times New Roman"/>
                <w:sz w:val="24"/>
                <w:szCs w:val="24"/>
              </w:rPr>
              <w:t>2022 – 2025 годы</w:t>
            </w:r>
          </w:p>
        </w:tc>
        <w:tc>
          <w:tcPr>
            <w:tcW w:w="1327" w:type="dxa"/>
            <w:gridSpan w:val="3"/>
          </w:tcPr>
          <w:p w:rsidR="00F41DB9" w:rsidRPr="00557588" w:rsidRDefault="00F41DB9" w:rsidP="001D50C4">
            <w:pPr>
              <w:rPr>
                <w:rFonts w:eastAsia="Times New Roman"/>
                <w:sz w:val="24"/>
                <w:szCs w:val="24"/>
              </w:rPr>
            </w:pPr>
            <w:r w:rsidRPr="00557588">
              <w:rPr>
                <w:rFonts w:eastAsia="Times New Roman"/>
                <w:sz w:val="24"/>
                <w:szCs w:val="24"/>
              </w:rPr>
              <w:t xml:space="preserve">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w:t>
            </w:r>
            <w:r w:rsidRPr="00557588">
              <w:rPr>
                <w:rFonts w:eastAsia="Times New Roman"/>
                <w:sz w:val="24"/>
                <w:szCs w:val="24"/>
              </w:rPr>
              <w:lastRenderedPageBreak/>
              <w:t>продукции по району</w:t>
            </w:r>
          </w:p>
        </w:tc>
        <w:tc>
          <w:tcPr>
            <w:tcW w:w="1095" w:type="dxa"/>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lastRenderedPageBreak/>
              <w:t>процентов</w:t>
            </w:r>
          </w:p>
        </w:tc>
        <w:tc>
          <w:tcPr>
            <w:tcW w:w="1279" w:type="dxa"/>
            <w:gridSpan w:val="5"/>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80" w:type="dxa"/>
            <w:gridSpan w:val="3"/>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33"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F41DB9" w:rsidRPr="00557588" w:rsidRDefault="00F41DB9" w:rsidP="001D50C4">
            <w:pPr>
              <w:jc w:val="center"/>
              <w:rPr>
                <w:rFonts w:eastAsia="Times New Roman"/>
                <w:sz w:val="24"/>
                <w:szCs w:val="24"/>
                <w:highlight w:val="yellow"/>
              </w:rPr>
            </w:pPr>
            <w:r w:rsidRPr="00557588">
              <w:rPr>
                <w:rFonts w:eastAsia="Times New Roman"/>
                <w:sz w:val="24"/>
                <w:szCs w:val="24"/>
              </w:rPr>
              <w:t>100</w:t>
            </w:r>
          </w:p>
        </w:tc>
        <w:tc>
          <w:tcPr>
            <w:tcW w:w="1417" w:type="dxa"/>
            <w:gridSpan w:val="2"/>
          </w:tcPr>
          <w:p w:rsidR="00F41DB9" w:rsidRPr="00557588" w:rsidRDefault="00F41DB9" w:rsidP="001D50C4">
            <w:pPr>
              <w:spacing w:after="160"/>
              <w:rPr>
                <w:sz w:val="24"/>
                <w:szCs w:val="24"/>
              </w:rPr>
            </w:pPr>
            <w:r w:rsidRPr="00557588">
              <w:rPr>
                <w:rFonts w:eastAsia="Times New Roman"/>
                <w:sz w:val="24"/>
                <w:szCs w:val="24"/>
              </w:rPr>
              <w:t xml:space="preserve">обеспечение доступа потребителей и </w:t>
            </w:r>
            <w:proofErr w:type="spellStart"/>
            <w:r w:rsidRPr="00557588">
              <w:rPr>
                <w:rFonts w:eastAsia="Times New Roman"/>
                <w:sz w:val="24"/>
                <w:szCs w:val="24"/>
              </w:rPr>
              <w:t>сельхозтоваропроизводителей</w:t>
            </w:r>
            <w:proofErr w:type="spellEnd"/>
            <w:r w:rsidRPr="00557588">
              <w:rPr>
                <w:rFonts w:eastAsia="Times New Roman"/>
                <w:sz w:val="24"/>
                <w:szCs w:val="24"/>
              </w:rPr>
              <w:t xml:space="preserve"> к данному рынку </w:t>
            </w:r>
          </w:p>
          <w:p w:rsidR="00F41DB9" w:rsidRPr="00557588" w:rsidRDefault="00F41DB9" w:rsidP="001D50C4">
            <w:pPr>
              <w:rPr>
                <w:rFonts w:eastAsia="Times New Roman"/>
                <w:sz w:val="24"/>
                <w:szCs w:val="24"/>
              </w:rPr>
            </w:pP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отчет</w:t>
            </w:r>
          </w:p>
        </w:tc>
        <w:tc>
          <w:tcPr>
            <w:tcW w:w="1699" w:type="dxa"/>
            <w:gridSpan w:val="2"/>
          </w:tcPr>
          <w:p w:rsidR="00F41DB9" w:rsidRPr="00557588" w:rsidRDefault="00F41DB9" w:rsidP="001D50C4">
            <w:pPr>
              <w:ind w:left="-102" w:right="-107"/>
              <w:jc w:val="center"/>
              <w:rPr>
                <w:rFonts w:eastAsia="Times New Roman"/>
                <w:sz w:val="24"/>
                <w:szCs w:val="24"/>
              </w:rPr>
            </w:pPr>
            <w:r w:rsidRPr="00557588">
              <w:rPr>
                <w:rFonts w:eastAsia="Times New Roman"/>
                <w:sz w:val="24"/>
                <w:szCs w:val="24"/>
              </w:rPr>
              <w:t>ОМСУ поселений,</w:t>
            </w:r>
          </w:p>
          <w:p w:rsidR="00F41DB9" w:rsidRPr="00557588" w:rsidRDefault="00F41DB9" w:rsidP="001D50C4">
            <w:pPr>
              <w:ind w:left="-102" w:right="-107"/>
              <w:jc w:val="center"/>
              <w:rPr>
                <w:rFonts w:eastAsia="Times New Roman"/>
                <w:sz w:val="24"/>
                <w:szCs w:val="24"/>
              </w:rPr>
            </w:pPr>
            <w:proofErr w:type="spellStart"/>
            <w:r w:rsidRPr="00557588">
              <w:rPr>
                <w:rFonts w:eastAsia="Times New Roman"/>
                <w:sz w:val="24"/>
                <w:szCs w:val="24"/>
              </w:rPr>
              <w:t>ОЭПДИиСХ</w:t>
            </w:r>
            <w:proofErr w:type="spellEnd"/>
          </w:p>
        </w:tc>
      </w:tr>
      <w:tr w:rsidR="00F41DB9" w:rsidRPr="00557588" w:rsidTr="001D50C4">
        <w:trPr>
          <w:gridAfter w:val="1"/>
          <w:wAfter w:w="41" w:type="dxa"/>
          <w:trHeight w:val="54"/>
        </w:trPr>
        <w:tc>
          <w:tcPr>
            <w:tcW w:w="2369" w:type="dxa"/>
          </w:tcPr>
          <w:p w:rsidR="00F41DB9" w:rsidRPr="00557588" w:rsidRDefault="00F41DB9" w:rsidP="001D50C4">
            <w:pPr>
              <w:rPr>
                <w:rFonts w:eastAsia="Times New Roman"/>
                <w:sz w:val="24"/>
                <w:szCs w:val="24"/>
              </w:rPr>
            </w:pPr>
            <w:r w:rsidRPr="00557588">
              <w:rPr>
                <w:rFonts w:eastAsia="Times New Roman"/>
                <w:sz w:val="24"/>
                <w:szCs w:val="24"/>
              </w:rPr>
              <w:lastRenderedPageBreak/>
              <w:t>предоставление ОМСУ поселений субсидий на возмещение части затрат на горюче-смазочные материалы в целях обеспечения товарами первой необходимости сельского населения в отдаленных труднодоступных населенных пунктах, не имеющих стационарной торговой сети</w:t>
            </w:r>
          </w:p>
        </w:tc>
        <w:tc>
          <w:tcPr>
            <w:tcW w:w="1256" w:type="dxa"/>
            <w:gridSpan w:val="3"/>
          </w:tcPr>
          <w:p w:rsidR="00F41DB9" w:rsidRPr="00557588" w:rsidRDefault="00F41DB9" w:rsidP="001D50C4">
            <w:pPr>
              <w:rPr>
                <w:sz w:val="24"/>
                <w:szCs w:val="24"/>
              </w:rPr>
            </w:pPr>
            <w:r w:rsidRPr="00557588">
              <w:rPr>
                <w:sz w:val="24"/>
                <w:szCs w:val="24"/>
              </w:rPr>
              <w:t>обеспечена доставка товаров первой необходимости в труднодоступные и малонаселенные сельские населенные пункты, не имеющих стационарной торговой точки</w:t>
            </w:r>
          </w:p>
        </w:tc>
        <w:tc>
          <w:tcPr>
            <w:tcW w:w="1327" w:type="dxa"/>
            <w:gridSpan w:val="3"/>
          </w:tcPr>
          <w:p w:rsidR="00F41DB9" w:rsidRPr="00557588" w:rsidRDefault="00F41DB9" w:rsidP="001D50C4">
            <w:pPr>
              <w:jc w:val="center"/>
              <w:rPr>
                <w:sz w:val="24"/>
                <w:szCs w:val="24"/>
              </w:rPr>
            </w:pPr>
            <w:r w:rsidRPr="00557588">
              <w:rPr>
                <w:sz w:val="24"/>
                <w:szCs w:val="24"/>
              </w:rPr>
              <w:t>х</w:t>
            </w:r>
          </w:p>
        </w:tc>
        <w:tc>
          <w:tcPr>
            <w:tcW w:w="1095" w:type="dxa"/>
          </w:tcPr>
          <w:p w:rsidR="00F41DB9" w:rsidRPr="00557588" w:rsidRDefault="00F41DB9" w:rsidP="001D50C4">
            <w:pPr>
              <w:jc w:val="center"/>
              <w:rPr>
                <w:sz w:val="24"/>
                <w:szCs w:val="24"/>
              </w:rPr>
            </w:pPr>
            <w:r w:rsidRPr="00557588">
              <w:rPr>
                <w:sz w:val="24"/>
                <w:szCs w:val="24"/>
              </w:rPr>
              <w:t>да</w:t>
            </w:r>
          </w:p>
        </w:tc>
        <w:tc>
          <w:tcPr>
            <w:tcW w:w="1279" w:type="dxa"/>
            <w:gridSpan w:val="5"/>
          </w:tcPr>
          <w:p w:rsidR="00F41DB9" w:rsidRPr="00557588" w:rsidRDefault="00F41DB9" w:rsidP="001D50C4">
            <w:pPr>
              <w:jc w:val="center"/>
              <w:rPr>
                <w:sz w:val="24"/>
                <w:szCs w:val="24"/>
              </w:rPr>
            </w:pPr>
            <w:r w:rsidRPr="00557588">
              <w:rPr>
                <w:sz w:val="24"/>
                <w:szCs w:val="24"/>
              </w:rPr>
              <w:t>да</w:t>
            </w:r>
          </w:p>
        </w:tc>
        <w:tc>
          <w:tcPr>
            <w:tcW w:w="1180" w:type="dxa"/>
            <w:gridSpan w:val="3"/>
          </w:tcPr>
          <w:p w:rsidR="00F41DB9" w:rsidRPr="00557588" w:rsidRDefault="00F41DB9" w:rsidP="001D50C4">
            <w:pPr>
              <w:jc w:val="center"/>
              <w:rPr>
                <w:sz w:val="24"/>
                <w:szCs w:val="24"/>
              </w:rPr>
            </w:pPr>
            <w:r w:rsidRPr="00557588">
              <w:rPr>
                <w:sz w:val="24"/>
                <w:szCs w:val="24"/>
              </w:rPr>
              <w:t>да</w:t>
            </w:r>
          </w:p>
        </w:tc>
        <w:tc>
          <w:tcPr>
            <w:tcW w:w="1133"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rPr>
                <w:sz w:val="24"/>
                <w:szCs w:val="24"/>
              </w:rPr>
            </w:pPr>
            <w:r w:rsidRPr="00557588">
              <w:rPr>
                <w:sz w:val="24"/>
                <w:szCs w:val="24"/>
              </w:rPr>
              <w:t>круглогодичное обеспечение товарами первой необходимости сельского населения в отдаленных труднодоступных населенных пунктах, не имеющих стационарной торговой сети</w:t>
            </w:r>
          </w:p>
        </w:tc>
        <w:tc>
          <w:tcPr>
            <w:tcW w:w="1417" w:type="dxa"/>
            <w:gridSpan w:val="2"/>
          </w:tcPr>
          <w:p w:rsidR="00F41DB9" w:rsidRPr="00557588" w:rsidRDefault="00F41DB9" w:rsidP="001D50C4">
            <w:pPr>
              <w:rPr>
                <w:sz w:val="24"/>
                <w:szCs w:val="24"/>
              </w:rPr>
            </w:pPr>
            <w:r w:rsidRPr="00557588">
              <w:rPr>
                <w:sz w:val="24"/>
                <w:szCs w:val="24"/>
              </w:rPr>
              <w:t>обеспечена доставка товаров первой необходимости в труднодоступные и малонаселенные сельские населенные пункты, не имеющих стационарной торговой точки</w:t>
            </w:r>
          </w:p>
        </w:tc>
        <w:tc>
          <w:tcPr>
            <w:tcW w:w="995"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отчет</w:t>
            </w:r>
          </w:p>
        </w:tc>
        <w:tc>
          <w:tcPr>
            <w:tcW w:w="1699" w:type="dxa"/>
            <w:gridSpan w:val="2"/>
          </w:tcPr>
          <w:p w:rsidR="00F41DB9" w:rsidRPr="00557588" w:rsidRDefault="00F41DB9" w:rsidP="001D50C4">
            <w:pPr>
              <w:ind w:left="-102" w:right="-107"/>
              <w:jc w:val="center"/>
              <w:rPr>
                <w:rFonts w:eastAsia="Times New Roman"/>
                <w:sz w:val="24"/>
                <w:szCs w:val="24"/>
              </w:rPr>
            </w:pPr>
            <w:r w:rsidRPr="00557588">
              <w:rPr>
                <w:rFonts w:eastAsia="Times New Roman"/>
                <w:sz w:val="24"/>
                <w:szCs w:val="24"/>
              </w:rPr>
              <w:t>ОМСУ сельских поселений,</w:t>
            </w:r>
          </w:p>
          <w:p w:rsidR="00F41DB9" w:rsidRPr="00557588" w:rsidRDefault="00F41DB9" w:rsidP="001D50C4">
            <w:pPr>
              <w:ind w:left="-102" w:right="-107"/>
              <w:jc w:val="center"/>
              <w:rPr>
                <w:rFonts w:eastAsia="Times New Roman"/>
                <w:sz w:val="24"/>
                <w:szCs w:val="24"/>
              </w:rPr>
            </w:pPr>
            <w:proofErr w:type="spellStart"/>
            <w:r w:rsidRPr="00557588">
              <w:rPr>
                <w:rFonts w:eastAsia="Times New Roman"/>
                <w:sz w:val="24"/>
                <w:szCs w:val="24"/>
              </w:rPr>
              <w:t>ОЭПДИиСХ</w:t>
            </w:r>
            <w:proofErr w:type="spellEnd"/>
          </w:p>
        </w:tc>
      </w:tr>
      <w:tr w:rsidR="00F41DB9" w:rsidRPr="00557588" w:rsidTr="001D50C4">
        <w:trPr>
          <w:gridAfter w:val="1"/>
          <w:wAfter w:w="41" w:type="dxa"/>
          <w:trHeight w:val="54"/>
        </w:trPr>
        <w:tc>
          <w:tcPr>
            <w:tcW w:w="2369" w:type="dxa"/>
          </w:tcPr>
          <w:p w:rsidR="00F41DB9" w:rsidRPr="00557588" w:rsidRDefault="00F41DB9" w:rsidP="001D50C4">
            <w:pPr>
              <w:rPr>
                <w:sz w:val="24"/>
                <w:szCs w:val="24"/>
              </w:rPr>
            </w:pPr>
            <w:r w:rsidRPr="00557588">
              <w:rPr>
                <w:sz w:val="24"/>
                <w:szCs w:val="24"/>
              </w:rPr>
              <w:t xml:space="preserve">содействие в проведении уполномоченным ОИВ ЯО открытых опросов предпринимателей в </w:t>
            </w:r>
            <w:r w:rsidRPr="00557588">
              <w:rPr>
                <w:sz w:val="24"/>
                <w:szCs w:val="24"/>
              </w:rPr>
              <w:lastRenderedPageBreak/>
              <w:t>целях определения спроса/потребности в предоставлении мест под размещение нестационарных торговых объектов</w:t>
            </w:r>
          </w:p>
        </w:tc>
        <w:tc>
          <w:tcPr>
            <w:tcW w:w="1256" w:type="dxa"/>
            <w:gridSpan w:val="3"/>
          </w:tcPr>
          <w:p w:rsidR="00F41DB9" w:rsidRPr="00557588" w:rsidRDefault="00F41DB9" w:rsidP="001D50C4">
            <w:pPr>
              <w:jc w:val="both"/>
              <w:rPr>
                <w:sz w:val="24"/>
                <w:szCs w:val="24"/>
              </w:rPr>
            </w:pPr>
            <w:r w:rsidRPr="00557588">
              <w:rPr>
                <w:sz w:val="24"/>
                <w:szCs w:val="24"/>
              </w:rPr>
              <w:lastRenderedPageBreak/>
              <w:t>2022 – 2025 годы</w:t>
            </w:r>
          </w:p>
        </w:tc>
        <w:tc>
          <w:tcPr>
            <w:tcW w:w="1327" w:type="dxa"/>
            <w:gridSpan w:val="3"/>
          </w:tcPr>
          <w:p w:rsidR="00F41DB9" w:rsidRPr="00557588" w:rsidRDefault="00F41DB9" w:rsidP="001D50C4">
            <w:pPr>
              <w:rPr>
                <w:sz w:val="24"/>
                <w:szCs w:val="24"/>
              </w:rPr>
            </w:pPr>
            <w:r w:rsidRPr="00557588">
              <w:rPr>
                <w:sz w:val="24"/>
                <w:szCs w:val="24"/>
              </w:rPr>
              <w:t>содействие в  проведении опросов</w:t>
            </w:r>
          </w:p>
        </w:tc>
        <w:tc>
          <w:tcPr>
            <w:tcW w:w="1095" w:type="dxa"/>
          </w:tcPr>
          <w:p w:rsidR="00F41DB9" w:rsidRPr="00557588" w:rsidRDefault="00F41DB9" w:rsidP="001D50C4">
            <w:pPr>
              <w:jc w:val="center"/>
              <w:rPr>
                <w:sz w:val="24"/>
                <w:szCs w:val="24"/>
              </w:rPr>
            </w:pPr>
            <w:r w:rsidRPr="00557588">
              <w:rPr>
                <w:sz w:val="24"/>
                <w:szCs w:val="24"/>
              </w:rPr>
              <w:t>х</w:t>
            </w:r>
          </w:p>
        </w:tc>
        <w:tc>
          <w:tcPr>
            <w:tcW w:w="1279" w:type="dxa"/>
            <w:gridSpan w:val="5"/>
          </w:tcPr>
          <w:p w:rsidR="00F41DB9" w:rsidRPr="00557588" w:rsidRDefault="00F41DB9" w:rsidP="001D50C4">
            <w:pPr>
              <w:jc w:val="center"/>
              <w:rPr>
                <w:sz w:val="24"/>
                <w:szCs w:val="24"/>
              </w:rPr>
            </w:pPr>
            <w:r w:rsidRPr="00557588">
              <w:rPr>
                <w:sz w:val="24"/>
                <w:szCs w:val="24"/>
              </w:rPr>
              <w:t>да</w:t>
            </w:r>
          </w:p>
        </w:tc>
        <w:tc>
          <w:tcPr>
            <w:tcW w:w="1180" w:type="dxa"/>
            <w:gridSpan w:val="3"/>
          </w:tcPr>
          <w:p w:rsidR="00F41DB9" w:rsidRPr="00557588" w:rsidRDefault="00F41DB9" w:rsidP="001D50C4">
            <w:pPr>
              <w:jc w:val="center"/>
              <w:rPr>
                <w:sz w:val="24"/>
                <w:szCs w:val="24"/>
              </w:rPr>
            </w:pPr>
            <w:r w:rsidRPr="00557588">
              <w:rPr>
                <w:sz w:val="24"/>
                <w:szCs w:val="24"/>
              </w:rPr>
              <w:t>да</w:t>
            </w:r>
          </w:p>
        </w:tc>
        <w:tc>
          <w:tcPr>
            <w:tcW w:w="1133"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jc w:val="center"/>
              <w:rPr>
                <w:sz w:val="24"/>
                <w:szCs w:val="24"/>
              </w:rPr>
            </w:pPr>
            <w:r w:rsidRPr="00557588">
              <w:rPr>
                <w:sz w:val="24"/>
                <w:szCs w:val="24"/>
              </w:rPr>
              <w:t>да</w:t>
            </w:r>
          </w:p>
        </w:tc>
        <w:tc>
          <w:tcPr>
            <w:tcW w:w="1417" w:type="dxa"/>
            <w:gridSpan w:val="2"/>
          </w:tcPr>
          <w:p w:rsidR="00F41DB9" w:rsidRPr="00557588" w:rsidRDefault="00F41DB9" w:rsidP="001D50C4">
            <w:pPr>
              <w:rPr>
                <w:sz w:val="24"/>
                <w:szCs w:val="24"/>
              </w:rPr>
            </w:pPr>
            <w:r w:rsidRPr="00557588">
              <w:rPr>
                <w:sz w:val="24"/>
                <w:szCs w:val="24"/>
              </w:rPr>
              <w:t>получение обратной связи для определения спроса/ потребност</w:t>
            </w:r>
            <w:r w:rsidRPr="00557588">
              <w:rPr>
                <w:sz w:val="24"/>
                <w:szCs w:val="24"/>
              </w:rPr>
              <w:lastRenderedPageBreak/>
              <w:t>и в предоставлении мест под размещение нестационарных торговых объектов</w:t>
            </w:r>
          </w:p>
        </w:tc>
        <w:tc>
          <w:tcPr>
            <w:tcW w:w="995" w:type="dxa"/>
            <w:gridSpan w:val="2"/>
          </w:tcPr>
          <w:p w:rsidR="00F41DB9" w:rsidRPr="00557588" w:rsidRDefault="00F41DB9" w:rsidP="001D50C4">
            <w:pPr>
              <w:jc w:val="center"/>
              <w:rPr>
                <w:sz w:val="24"/>
                <w:szCs w:val="24"/>
              </w:rPr>
            </w:pPr>
            <w:r w:rsidRPr="00557588">
              <w:rPr>
                <w:sz w:val="24"/>
                <w:szCs w:val="24"/>
              </w:rPr>
              <w:lastRenderedPageBreak/>
              <w:t>информационные материалы</w:t>
            </w:r>
          </w:p>
        </w:tc>
        <w:tc>
          <w:tcPr>
            <w:tcW w:w="1699" w:type="dxa"/>
            <w:gridSpan w:val="2"/>
          </w:tcPr>
          <w:p w:rsidR="00F41DB9" w:rsidRPr="00557588" w:rsidRDefault="00F41DB9" w:rsidP="001D50C4">
            <w:pPr>
              <w:ind w:left="-102" w:right="-107"/>
              <w:jc w:val="center"/>
              <w:rPr>
                <w:sz w:val="24"/>
                <w:szCs w:val="24"/>
              </w:rPr>
            </w:pPr>
            <w:r w:rsidRPr="00557588">
              <w:rPr>
                <w:sz w:val="24"/>
                <w:szCs w:val="24"/>
              </w:rPr>
              <w:t xml:space="preserve">ОМСУ поселений, </w:t>
            </w:r>
            <w:proofErr w:type="spellStart"/>
            <w:r w:rsidRPr="00557588">
              <w:rPr>
                <w:sz w:val="24"/>
                <w:szCs w:val="24"/>
              </w:rPr>
              <w:t>ОЭПДИиСХ</w:t>
            </w:r>
            <w:proofErr w:type="spellEnd"/>
          </w:p>
        </w:tc>
      </w:tr>
      <w:tr w:rsidR="00F41DB9" w:rsidRPr="00557588" w:rsidTr="001D50C4">
        <w:trPr>
          <w:gridAfter w:val="1"/>
          <w:wAfter w:w="41" w:type="dxa"/>
          <w:trHeight w:val="54"/>
        </w:trPr>
        <w:tc>
          <w:tcPr>
            <w:tcW w:w="2369" w:type="dxa"/>
          </w:tcPr>
          <w:p w:rsidR="00F41DB9" w:rsidRPr="00557588" w:rsidRDefault="00F41DB9" w:rsidP="001D50C4">
            <w:pPr>
              <w:rPr>
                <w:sz w:val="24"/>
                <w:szCs w:val="24"/>
              </w:rPr>
            </w:pPr>
            <w:r w:rsidRPr="00557588">
              <w:rPr>
                <w:sz w:val="24"/>
                <w:szCs w:val="24"/>
              </w:rPr>
              <w:lastRenderedPageBreak/>
              <w:t xml:space="preserve">разработка проектов схем размещения нестационарных торговых объектов </w:t>
            </w:r>
          </w:p>
        </w:tc>
        <w:tc>
          <w:tcPr>
            <w:tcW w:w="1256" w:type="dxa"/>
            <w:gridSpan w:val="3"/>
          </w:tcPr>
          <w:p w:rsidR="00F41DB9" w:rsidRPr="00557588" w:rsidRDefault="00F41DB9" w:rsidP="001D50C4">
            <w:pPr>
              <w:jc w:val="center"/>
              <w:rPr>
                <w:sz w:val="24"/>
                <w:szCs w:val="24"/>
              </w:rPr>
            </w:pPr>
            <w:r w:rsidRPr="00557588">
              <w:rPr>
                <w:sz w:val="24"/>
                <w:szCs w:val="24"/>
              </w:rPr>
              <w:t>2022 – 2025 годы</w:t>
            </w:r>
          </w:p>
        </w:tc>
        <w:tc>
          <w:tcPr>
            <w:tcW w:w="1327" w:type="dxa"/>
            <w:gridSpan w:val="3"/>
          </w:tcPr>
          <w:p w:rsidR="00F41DB9" w:rsidRPr="00557588" w:rsidRDefault="00F41DB9" w:rsidP="001D50C4">
            <w:pPr>
              <w:rPr>
                <w:sz w:val="24"/>
                <w:szCs w:val="24"/>
              </w:rPr>
            </w:pPr>
            <w:r w:rsidRPr="00557588">
              <w:rPr>
                <w:sz w:val="24"/>
                <w:szCs w:val="24"/>
              </w:rPr>
              <w:t>наличие проектов схем размещения нестационарных торговых объектов</w:t>
            </w:r>
          </w:p>
        </w:tc>
        <w:tc>
          <w:tcPr>
            <w:tcW w:w="1095" w:type="dxa"/>
          </w:tcPr>
          <w:p w:rsidR="00F41DB9" w:rsidRPr="00557588" w:rsidRDefault="00F41DB9" w:rsidP="001D50C4">
            <w:pPr>
              <w:jc w:val="center"/>
              <w:rPr>
                <w:sz w:val="24"/>
                <w:szCs w:val="24"/>
              </w:rPr>
            </w:pPr>
            <w:r w:rsidRPr="00557588">
              <w:rPr>
                <w:sz w:val="24"/>
                <w:szCs w:val="24"/>
              </w:rPr>
              <w:t>х</w:t>
            </w:r>
          </w:p>
        </w:tc>
        <w:tc>
          <w:tcPr>
            <w:tcW w:w="1279" w:type="dxa"/>
            <w:gridSpan w:val="5"/>
          </w:tcPr>
          <w:p w:rsidR="00F41DB9" w:rsidRPr="00557588" w:rsidRDefault="00F41DB9" w:rsidP="001D50C4">
            <w:pPr>
              <w:jc w:val="center"/>
              <w:rPr>
                <w:sz w:val="24"/>
                <w:szCs w:val="24"/>
              </w:rPr>
            </w:pPr>
            <w:r w:rsidRPr="00557588">
              <w:rPr>
                <w:sz w:val="24"/>
                <w:szCs w:val="24"/>
              </w:rPr>
              <w:t>да</w:t>
            </w:r>
          </w:p>
        </w:tc>
        <w:tc>
          <w:tcPr>
            <w:tcW w:w="1180" w:type="dxa"/>
            <w:gridSpan w:val="3"/>
          </w:tcPr>
          <w:p w:rsidR="00F41DB9" w:rsidRPr="00557588" w:rsidRDefault="00F41DB9" w:rsidP="001D50C4">
            <w:pPr>
              <w:jc w:val="center"/>
              <w:rPr>
                <w:sz w:val="24"/>
                <w:szCs w:val="24"/>
              </w:rPr>
            </w:pPr>
            <w:r w:rsidRPr="00557588">
              <w:rPr>
                <w:sz w:val="24"/>
                <w:szCs w:val="24"/>
              </w:rPr>
              <w:t>да</w:t>
            </w:r>
          </w:p>
        </w:tc>
        <w:tc>
          <w:tcPr>
            <w:tcW w:w="1133"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jc w:val="center"/>
              <w:rPr>
                <w:sz w:val="24"/>
                <w:szCs w:val="24"/>
              </w:rPr>
            </w:pPr>
            <w:r w:rsidRPr="00557588">
              <w:rPr>
                <w:sz w:val="24"/>
                <w:szCs w:val="24"/>
              </w:rPr>
              <w:t>да</w:t>
            </w:r>
          </w:p>
        </w:tc>
        <w:tc>
          <w:tcPr>
            <w:tcW w:w="1417" w:type="dxa"/>
            <w:gridSpan w:val="2"/>
          </w:tcPr>
          <w:p w:rsidR="00F41DB9" w:rsidRPr="00557588" w:rsidRDefault="00F41DB9" w:rsidP="001D50C4">
            <w:pPr>
              <w:rPr>
                <w:sz w:val="24"/>
                <w:szCs w:val="24"/>
              </w:rPr>
            </w:pPr>
            <w:r w:rsidRPr="00557588">
              <w:rPr>
                <w:sz w:val="24"/>
                <w:szCs w:val="24"/>
              </w:rPr>
              <w:t>повышение доступности вхождения хозяйствующих субъектов на данный рынок</w:t>
            </w:r>
          </w:p>
        </w:tc>
        <w:tc>
          <w:tcPr>
            <w:tcW w:w="995" w:type="dxa"/>
            <w:gridSpan w:val="2"/>
          </w:tcPr>
          <w:p w:rsidR="00F41DB9" w:rsidRPr="00557588" w:rsidRDefault="00F41DB9" w:rsidP="001D50C4">
            <w:pPr>
              <w:jc w:val="center"/>
              <w:rPr>
                <w:sz w:val="24"/>
                <w:szCs w:val="24"/>
              </w:rPr>
            </w:pPr>
            <w:r w:rsidRPr="00557588">
              <w:rPr>
                <w:sz w:val="24"/>
                <w:szCs w:val="24"/>
              </w:rPr>
              <w:t>отчет</w:t>
            </w:r>
          </w:p>
        </w:tc>
        <w:tc>
          <w:tcPr>
            <w:tcW w:w="1699" w:type="dxa"/>
            <w:gridSpan w:val="2"/>
          </w:tcPr>
          <w:p w:rsidR="00F41DB9" w:rsidRPr="00557588" w:rsidRDefault="00F41DB9" w:rsidP="001D50C4">
            <w:pPr>
              <w:ind w:left="-102" w:right="-107"/>
              <w:jc w:val="center"/>
              <w:rPr>
                <w:rFonts w:eastAsia="Times New Roman"/>
                <w:sz w:val="24"/>
                <w:szCs w:val="24"/>
              </w:rPr>
            </w:pPr>
            <w:r w:rsidRPr="00557588">
              <w:rPr>
                <w:sz w:val="24"/>
                <w:szCs w:val="24"/>
              </w:rPr>
              <w:t>ОМСУ поселений</w:t>
            </w:r>
          </w:p>
        </w:tc>
      </w:tr>
      <w:tr w:rsidR="00F41DB9" w:rsidRPr="00557588" w:rsidTr="001D50C4">
        <w:trPr>
          <w:gridAfter w:val="1"/>
          <w:wAfter w:w="41" w:type="dxa"/>
          <w:trHeight w:val="54"/>
        </w:trPr>
        <w:tc>
          <w:tcPr>
            <w:tcW w:w="2369" w:type="dxa"/>
          </w:tcPr>
          <w:p w:rsidR="00F41DB9" w:rsidRPr="00557588" w:rsidRDefault="00F41DB9" w:rsidP="001D50C4">
            <w:pPr>
              <w:autoSpaceDE w:val="0"/>
              <w:autoSpaceDN w:val="0"/>
              <w:adjustRightInd w:val="0"/>
              <w:rPr>
                <w:sz w:val="24"/>
                <w:szCs w:val="24"/>
              </w:rPr>
            </w:pPr>
            <w:r w:rsidRPr="00557588">
              <w:rPr>
                <w:sz w:val="24"/>
                <w:szCs w:val="24"/>
              </w:rPr>
              <w:t>утверждение актуализированной схемы размещения нестационарных торговых объектов</w:t>
            </w:r>
          </w:p>
        </w:tc>
        <w:tc>
          <w:tcPr>
            <w:tcW w:w="1256" w:type="dxa"/>
            <w:gridSpan w:val="3"/>
          </w:tcPr>
          <w:p w:rsidR="00F41DB9" w:rsidRPr="00557588" w:rsidRDefault="00F41DB9" w:rsidP="001D50C4">
            <w:pPr>
              <w:rPr>
                <w:sz w:val="24"/>
                <w:szCs w:val="24"/>
              </w:rPr>
            </w:pPr>
            <w:r w:rsidRPr="00557588">
              <w:rPr>
                <w:sz w:val="24"/>
                <w:szCs w:val="24"/>
              </w:rPr>
              <w:t>наличие актуализированной схемы размещения нестационарных торговых объектов</w:t>
            </w:r>
          </w:p>
        </w:tc>
        <w:tc>
          <w:tcPr>
            <w:tcW w:w="1327" w:type="dxa"/>
            <w:gridSpan w:val="3"/>
          </w:tcPr>
          <w:p w:rsidR="00F41DB9" w:rsidRPr="00557588" w:rsidRDefault="00F41DB9" w:rsidP="001D50C4">
            <w:pPr>
              <w:jc w:val="center"/>
              <w:rPr>
                <w:sz w:val="24"/>
                <w:szCs w:val="24"/>
              </w:rPr>
            </w:pPr>
            <w:r w:rsidRPr="00557588">
              <w:rPr>
                <w:sz w:val="24"/>
                <w:szCs w:val="24"/>
              </w:rPr>
              <w:t>х</w:t>
            </w:r>
          </w:p>
        </w:tc>
        <w:tc>
          <w:tcPr>
            <w:tcW w:w="1095" w:type="dxa"/>
          </w:tcPr>
          <w:p w:rsidR="00F41DB9" w:rsidRPr="00557588" w:rsidRDefault="00F41DB9" w:rsidP="001D50C4">
            <w:pPr>
              <w:jc w:val="center"/>
              <w:rPr>
                <w:sz w:val="24"/>
                <w:szCs w:val="24"/>
              </w:rPr>
            </w:pPr>
            <w:r w:rsidRPr="00557588">
              <w:rPr>
                <w:sz w:val="24"/>
                <w:szCs w:val="24"/>
              </w:rPr>
              <w:t>да</w:t>
            </w:r>
          </w:p>
        </w:tc>
        <w:tc>
          <w:tcPr>
            <w:tcW w:w="1279" w:type="dxa"/>
            <w:gridSpan w:val="5"/>
          </w:tcPr>
          <w:p w:rsidR="00F41DB9" w:rsidRPr="00557588" w:rsidRDefault="00F41DB9" w:rsidP="001D50C4">
            <w:pPr>
              <w:jc w:val="center"/>
              <w:rPr>
                <w:sz w:val="24"/>
                <w:szCs w:val="24"/>
              </w:rPr>
            </w:pPr>
            <w:r w:rsidRPr="00557588">
              <w:rPr>
                <w:sz w:val="24"/>
                <w:szCs w:val="24"/>
              </w:rPr>
              <w:t>да</w:t>
            </w:r>
          </w:p>
        </w:tc>
        <w:tc>
          <w:tcPr>
            <w:tcW w:w="1180" w:type="dxa"/>
            <w:gridSpan w:val="3"/>
          </w:tcPr>
          <w:p w:rsidR="00F41DB9" w:rsidRPr="00557588" w:rsidRDefault="00F41DB9" w:rsidP="001D50C4">
            <w:pPr>
              <w:jc w:val="center"/>
              <w:rPr>
                <w:sz w:val="24"/>
                <w:szCs w:val="24"/>
              </w:rPr>
            </w:pPr>
            <w:r w:rsidRPr="00557588">
              <w:rPr>
                <w:sz w:val="24"/>
                <w:szCs w:val="24"/>
              </w:rPr>
              <w:t>да</w:t>
            </w:r>
          </w:p>
        </w:tc>
        <w:tc>
          <w:tcPr>
            <w:tcW w:w="1133"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rPr>
                <w:sz w:val="24"/>
                <w:szCs w:val="24"/>
              </w:rPr>
            </w:pPr>
            <w:r w:rsidRPr="00557588">
              <w:rPr>
                <w:sz w:val="24"/>
                <w:szCs w:val="24"/>
              </w:rPr>
              <w:t>повышение доступности вхождения хозяйствующих субъектов на данный рынок</w:t>
            </w:r>
          </w:p>
        </w:tc>
        <w:tc>
          <w:tcPr>
            <w:tcW w:w="1417" w:type="dxa"/>
            <w:gridSpan w:val="2"/>
          </w:tcPr>
          <w:p w:rsidR="00F41DB9" w:rsidRPr="00557588" w:rsidRDefault="00F41DB9" w:rsidP="001D50C4">
            <w:pPr>
              <w:jc w:val="center"/>
              <w:rPr>
                <w:sz w:val="24"/>
                <w:szCs w:val="24"/>
              </w:rPr>
            </w:pPr>
            <w:r w:rsidRPr="00557588">
              <w:rPr>
                <w:sz w:val="24"/>
                <w:szCs w:val="24"/>
              </w:rPr>
              <w:t>нормативный правовой акт</w:t>
            </w:r>
          </w:p>
        </w:tc>
        <w:tc>
          <w:tcPr>
            <w:tcW w:w="995" w:type="dxa"/>
            <w:gridSpan w:val="2"/>
          </w:tcPr>
          <w:p w:rsidR="00F41DB9" w:rsidRPr="00557588" w:rsidRDefault="00F41DB9" w:rsidP="001D50C4">
            <w:pPr>
              <w:rPr>
                <w:sz w:val="24"/>
                <w:szCs w:val="24"/>
              </w:rPr>
            </w:pPr>
            <w:r w:rsidRPr="00557588">
              <w:rPr>
                <w:sz w:val="24"/>
                <w:szCs w:val="24"/>
              </w:rPr>
              <w:t>наличие актуализированной схемы размещения нестационарных торговых объектов</w:t>
            </w:r>
          </w:p>
        </w:tc>
        <w:tc>
          <w:tcPr>
            <w:tcW w:w="1699" w:type="dxa"/>
            <w:gridSpan w:val="2"/>
          </w:tcPr>
          <w:p w:rsidR="00F41DB9" w:rsidRPr="00557588" w:rsidRDefault="00F41DB9" w:rsidP="001D50C4">
            <w:pPr>
              <w:jc w:val="center"/>
              <w:rPr>
                <w:rFonts w:eastAsia="Times New Roman"/>
                <w:sz w:val="24"/>
                <w:szCs w:val="24"/>
              </w:rPr>
            </w:pPr>
            <w:r w:rsidRPr="00557588">
              <w:rPr>
                <w:sz w:val="24"/>
                <w:szCs w:val="24"/>
              </w:rPr>
              <w:t>ОМСУ поселений</w:t>
            </w:r>
          </w:p>
        </w:tc>
      </w:tr>
      <w:tr w:rsidR="00F41DB9" w:rsidRPr="00557588" w:rsidTr="001D50C4">
        <w:trPr>
          <w:gridAfter w:val="1"/>
          <w:wAfter w:w="41" w:type="dxa"/>
          <w:trHeight w:val="54"/>
        </w:trPr>
        <w:tc>
          <w:tcPr>
            <w:tcW w:w="2369" w:type="dxa"/>
          </w:tcPr>
          <w:p w:rsidR="00F41DB9" w:rsidRPr="00557588" w:rsidRDefault="00F41DB9" w:rsidP="001D50C4">
            <w:pPr>
              <w:pStyle w:val="Default"/>
              <w:rPr>
                <w:color w:val="auto"/>
              </w:rPr>
            </w:pPr>
            <w:r w:rsidRPr="00557588">
              <w:rPr>
                <w:color w:val="auto"/>
              </w:rPr>
              <w:t xml:space="preserve">проведение уполномоченным </w:t>
            </w:r>
            <w:r w:rsidRPr="00557588">
              <w:rPr>
                <w:color w:val="auto"/>
              </w:rPr>
              <w:lastRenderedPageBreak/>
              <w:t>ОИВ ЯО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w:t>
            </w:r>
          </w:p>
        </w:tc>
        <w:tc>
          <w:tcPr>
            <w:tcW w:w="1256" w:type="dxa"/>
            <w:gridSpan w:val="3"/>
          </w:tcPr>
          <w:p w:rsidR="00F41DB9" w:rsidRPr="00557588" w:rsidRDefault="00F41DB9" w:rsidP="001D50C4">
            <w:pPr>
              <w:jc w:val="center"/>
              <w:rPr>
                <w:sz w:val="24"/>
                <w:szCs w:val="24"/>
              </w:rPr>
            </w:pPr>
            <w:r w:rsidRPr="00557588">
              <w:rPr>
                <w:sz w:val="24"/>
                <w:szCs w:val="24"/>
              </w:rPr>
              <w:lastRenderedPageBreak/>
              <w:t xml:space="preserve">2022 – 2025 </w:t>
            </w:r>
            <w:r w:rsidRPr="00557588">
              <w:rPr>
                <w:sz w:val="24"/>
                <w:szCs w:val="24"/>
              </w:rPr>
              <w:lastRenderedPageBreak/>
              <w:t>годы</w:t>
            </w:r>
          </w:p>
        </w:tc>
        <w:tc>
          <w:tcPr>
            <w:tcW w:w="1327" w:type="dxa"/>
            <w:gridSpan w:val="3"/>
          </w:tcPr>
          <w:p w:rsidR="00F41DB9" w:rsidRPr="00557588" w:rsidRDefault="00F41DB9" w:rsidP="001D50C4">
            <w:pPr>
              <w:rPr>
                <w:sz w:val="24"/>
                <w:szCs w:val="24"/>
              </w:rPr>
            </w:pPr>
            <w:r w:rsidRPr="00557588">
              <w:rPr>
                <w:sz w:val="24"/>
                <w:szCs w:val="24"/>
              </w:rPr>
              <w:lastRenderedPageBreak/>
              <w:t>участие  в проведени</w:t>
            </w:r>
            <w:r w:rsidRPr="00557588">
              <w:rPr>
                <w:sz w:val="24"/>
                <w:szCs w:val="24"/>
              </w:rPr>
              <w:lastRenderedPageBreak/>
              <w:t>и мониторинга</w:t>
            </w:r>
          </w:p>
        </w:tc>
        <w:tc>
          <w:tcPr>
            <w:tcW w:w="1095" w:type="dxa"/>
          </w:tcPr>
          <w:p w:rsidR="00F41DB9" w:rsidRPr="00557588" w:rsidRDefault="00F41DB9" w:rsidP="001D50C4">
            <w:pPr>
              <w:jc w:val="center"/>
              <w:rPr>
                <w:sz w:val="24"/>
                <w:szCs w:val="24"/>
              </w:rPr>
            </w:pPr>
            <w:r w:rsidRPr="00557588">
              <w:rPr>
                <w:sz w:val="24"/>
                <w:szCs w:val="24"/>
              </w:rPr>
              <w:lastRenderedPageBreak/>
              <w:t>х</w:t>
            </w:r>
          </w:p>
        </w:tc>
        <w:tc>
          <w:tcPr>
            <w:tcW w:w="1279" w:type="dxa"/>
            <w:gridSpan w:val="5"/>
          </w:tcPr>
          <w:p w:rsidR="00F41DB9" w:rsidRPr="00557588" w:rsidRDefault="00F41DB9" w:rsidP="001D50C4">
            <w:pPr>
              <w:jc w:val="center"/>
              <w:rPr>
                <w:sz w:val="24"/>
                <w:szCs w:val="24"/>
              </w:rPr>
            </w:pPr>
            <w:r w:rsidRPr="00557588">
              <w:rPr>
                <w:sz w:val="24"/>
                <w:szCs w:val="24"/>
              </w:rPr>
              <w:t>да</w:t>
            </w:r>
          </w:p>
        </w:tc>
        <w:tc>
          <w:tcPr>
            <w:tcW w:w="1180" w:type="dxa"/>
            <w:gridSpan w:val="3"/>
          </w:tcPr>
          <w:p w:rsidR="00F41DB9" w:rsidRPr="00557588" w:rsidRDefault="00F41DB9" w:rsidP="001D50C4">
            <w:pPr>
              <w:jc w:val="center"/>
              <w:rPr>
                <w:sz w:val="24"/>
                <w:szCs w:val="24"/>
              </w:rPr>
            </w:pPr>
            <w:r w:rsidRPr="00557588">
              <w:rPr>
                <w:sz w:val="24"/>
                <w:szCs w:val="24"/>
              </w:rPr>
              <w:t>да</w:t>
            </w:r>
          </w:p>
        </w:tc>
        <w:tc>
          <w:tcPr>
            <w:tcW w:w="1133"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jc w:val="center"/>
              <w:rPr>
                <w:sz w:val="24"/>
                <w:szCs w:val="24"/>
              </w:rPr>
            </w:pPr>
            <w:r w:rsidRPr="00557588">
              <w:rPr>
                <w:sz w:val="24"/>
                <w:szCs w:val="24"/>
              </w:rPr>
              <w:t>да</w:t>
            </w:r>
          </w:p>
        </w:tc>
        <w:tc>
          <w:tcPr>
            <w:tcW w:w="1134" w:type="dxa"/>
            <w:gridSpan w:val="2"/>
          </w:tcPr>
          <w:p w:rsidR="00F41DB9" w:rsidRPr="00557588" w:rsidRDefault="00F41DB9" w:rsidP="001D50C4">
            <w:pPr>
              <w:jc w:val="center"/>
              <w:rPr>
                <w:sz w:val="24"/>
                <w:szCs w:val="24"/>
              </w:rPr>
            </w:pPr>
            <w:r w:rsidRPr="00557588">
              <w:rPr>
                <w:sz w:val="24"/>
                <w:szCs w:val="24"/>
              </w:rPr>
              <w:t>да</w:t>
            </w:r>
          </w:p>
        </w:tc>
        <w:tc>
          <w:tcPr>
            <w:tcW w:w="1417" w:type="dxa"/>
            <w:gridSpan w:val="2"/>
          </w:tcPr>
          <w:p w:rsidR="00F41DB9" w:rsidRPr="00557588" w:rsidRDefault="00F41DB9" w:rsidP="001D50C4">
            <w:pPr>
              <w:rPr>
                <w:sz w:val="24"/>
                <w:szCs w:val="24"/>
              </w:rPr>
            </w:pPr>
            <w:r w:rsidRPr="00557588">
              <w:rPr>
                <w:sz w:val="24"/>
                <w:szCs w:val="24"/>
              </w:rPr>
              <w:t xml:space="preserve">получение обратной </w:t>
            </w:r>
            <w:r w:rsidRPr="00557588">
              <w:rPr>
                <w:sz w:val="24"/>
                <w:szCs w:val="24"/>
              </w:rPr>
              <w:lastRenderedPageBreak/>
              <w:t>связи для определения спроса/ потребности в предоставлении мест под размещение нестационарных торговых объектов</w:t>
            </w:r>
          </w:p>
        </w:tc>
        <w:tc>
          <w:tcPr>
            <w:tcW w:w="995" w:type="dxa"/>
            <w:gridSpan w:val="2"/>
          </w:tcPr>
          <w:p w:rsidR="00F41DB9" w:rsidRPr="00557588" w:rsidRDefault="00F41DB9" w:rsidP="001D50C4">
            <w:pPr>
              <w:jc w:val="center"/>
              <w:rPr>
                <w:sz w:val="24"/>
                <w:szCs w:val="24"/>
              </w:rPr>
            </w:pPr>
            <w:r w:rsidRPr="00557588">
              <w:rPr>
                <w:sz w:val="24"/>
                <w:szCs w:val="24"/>
              </w:rPr>
              <w:lastRenderedPageBreak/>
              <w:t>отчет</w:t>
            </w:r>
          </w:p>
        </w:tc>
        <w:tc>
          <w:tcPr>
            <w:tcW w:w="1699" w:type="dxa"/>
            <w:gridSpan w:val="2"/>
          </w:tcPr>
          <w:p w:rsidR="00F41DB9" w:rsidRPr="00557588" w:rsidRDefault="00F41DB9" w:rsidP="001D50C4">
            <w:pPr>
              <w:jc w:val="center"/>
              <w:rPr>
                <w:rFonts w:eastAsia="Times New Roman"/>
                <w:sz w:val="24"/>
                <w:szCs w:val="24"/>
              </w:rPr>
            </w:pPr>
            <w:r w:rsidRPr="00557588">
              <w:rPr>
                <w:rFonts w:eastAsia="Times New Roman"/>
                <w:sz w:val="24"/>
                <w:szCs w:val="24"/>
              </w:rPr>
              <w:t>ОМСУ поселений</w:t>
            </w:r>
          </w:p>
        </w:tc>
      </w:tr>
      <w:bookmarkEnd w:id="10"/>
      <w:bookmarkEnd w:id="12"/>
    </w:tbl>
    <w:p w:rsidR="00F41DB9" w:rsidRPr="00557588" w:rsidRDefault="00F41DB9" w:rsidP="00F41DB9">
      <w:pPr>
        <w:spacing w:after="0" w:line="240" w:lineRule="auto"/>
        <w:jc w:val="both"/>
        <w:rPr>
          <w:rFonts w:ascii="Times New Roman" w:eastAsia="Times New Roman" w:hAnsi="Times New Roman" w:cs="Times New Roman"/>
          <w:sz w:val="28"/>
          <w:szCs w:val="24"/>
        </w:rPr>
      </w:pPr>
    </w:p>
    <w:p w:rsidR="00F41DB9" w:rsidRPr="00557588" w:rsidRDefault="00F41DB9" w:rsidP="00F41DB9">
      <w:pPr>
        <w:spacing w:after="0" w:line="235" w:lineRule="auto"/>
        <w:ind w:firstLine="709"/>
        <w:jc w:val="both"/>
        <w:rPr>
          <w:rFonts w:ascii="Times New Roman" w:eastAsia="Times New Roman" w:hAnsi="Times New Roman" w:cs="Calibri"/>
          <w:sz w:val="28"/>
          <w:szCs w:val="28"/>
        </w:rPr>
      </w:pPr>
      <w:r w:rsidRPr="00557588">
        <w:rPr>
          <w:rFonts w:ascii="Times New Roman" w:eastAsia="Times New Roman" w:hAnsi="Times New Roman" w:cs="Times New Roman"/>
          <w:sz w:val="28"/>
          <w:szCs w:val="28"/>
          <w:vertAlign w:val="superscript"/>
        </w:rPr>
        <w:t>1</w:t>
      </w:r>
      <w:r w:rsidRPr="00557588">
        <w:rPr>
          <w:rFonts w:ascii="Times New Roman" w:eastAsia="Times New Roman" w:hAnsi="Times New Roman" w:cs="Calibri"/>
          <w:sz w:val="28"/>
          <w:szCs w:val="28"/>
        </w:rPr>
        <w:t xml:space="preserve"> Наименование показателя указано в соответствии со Стандартом и рассчитывается на основании методик ФАС.</w:t>
      </w:r>
    </w:p>
    <w:p w:rsidR="00F41DB9" w:rsidRPr="00557588" w:rsidRDefault="00F41DB9" w:rsidP="00F41DB9">
      <w:pPr>
        <w:spacing w:after="0" w:line="235" w:lineRule="auto"/>
        <w:ind w:firstLine="709"/>
        <w:jc w:val="both"/>
        <w:rPr>
          <w:rFonts w:ascii="Times New Roman" w:eastAsia="Times New Roman" w:hAnsi="Times New Roman" w:cs="Calibri"/>
          <w:sz w:val="28"/>
          <w:szCs w:val="28"/>
        </w:rPr>
      </w:pPr>
      <w:r w:rsidRPr="00557588">
        <w:rPr>
          <w:rFonts w:ascii="Times New Roman" w:eastAsia="Times New Roman" w:hAnsi="Times New Roman" w:cs="Calibri"/>
          <w:sz w:val="28"/>
          <w:szCs w:val="28"/>
        </w:rPr>
        <w:t>*   В связи с отсутствием информации об объеме выручки организаций  частной формы собственности в открытых источниках, показатель рассчитан исходя из количества организаций;</w:t>
      </w:r>
    </w:p>
    <w:p w:rsidR="00F41DB9" w:rsidRPr="00557588" w:rsidRDefault="00F41DB9" w:rsidP="00F41DB9">
      <w:pPr>
        <w:spacing w:after="0" w:line="235" w:lineRule="auto"/>
        <w:ind w:firstLine="709"/>
        <w:jc w:val="both"/>
        <w:rPr>
          <w:rFonts w:ascii="Times New Roman" w:eastAsia="Times New Roman" w:hAnsi="Times New Roman" w:cs="Calibri"/>
          <w:sz w:val="28"/>
          <w:szCs w:val="28"/>
        </w:rPr>
      </w:pPr>
      <w:r w:rsidRPr="00557588">
        <w:rPr>
          <w:rFonts w:ascii="Times New Roman" w:eastAsia="Times New Roman" w:hAnsi="Times New Roman" w:cs="Calibri"/>
          <w:sz w:val="28"/>
          <w:szCs w:val="28"/>
        </w:rPr>
        <w:t>**  В связи с отсутствием информации об объеме выручки организаций  частной формы собственности в открытых источниках, показатель рассчитан исходя из объема выполненных работ;</w:t>
      </w:r>
    </w:p>
    <w:p w:rsidR="00DF3D25" w:rsidRDefault="00F41DB9" w:rsidP="00F41DB9">
      <w:pPr>
        <w:spacing w:after="0" w:line="240" w:lineRule="auto"/>
        <w:rPr>
          <w:rFonts w:ascii="Times New Roman" w:eastAsia="Times New Roman" w:hAnsi="Times New Roman" w:cs="Times New Roman"/>
          <w:sz w:val="28"/>
          <w:szCs w:val="28"/>
        </w:rPr>
      </w:pPr>
      <w:r w:rsidRPr="00557588">
        <w:rPr>
          <w:rFonts w:ascii="Times New Roman" w:eastAsia="Times New Roman" w:hAnsi="Times New Roman" w:cs="Calibri"/>
          <w:sz w:val="28"/>
          <w:szCs w:val="28"/>
        </w:rPr>
        <w:t>*** В 2020 году все заявки были полностью удовлетворены.</w:t>
      </w:r>
    </w:p>
    <w:p w:rsidR="00DF3D25" w:rsidRDefault="00DF3D25" w:rsidP="00DF3D25">
      <w:pPr>
        <w:spacing w:after="0" w:line="240" w:lineRule="auto"/>
        <w:rPr>
          <w:rFonts w:ascii="Times New Roman" w:eastAsia="Times New Roman" w:hAnsi="Times New Roman" w:cs="Times New Roman"/>
          <w:sz w:val="28"/>
          <w:szCs w:val="28"/>
        </w:rPr>
      </w:pPr>
    </w:p>
    <w:bookmarkEnd w:id="3"/>
    <w:p w:rsidR="00F41DB9" w:rsidRPr="00557588" w:rsidRDefault="00F41DB9" w:rsidP="00F41DB9">
      <w:pPr>
        <w:spacing w:after="0" w:line="232" w:lineRule="auto"/>
        <w:jc w:val="center"/>
        <w:rPr>
          <w:rFonts w:ascii="Times New Roman" w:eastAsia="Calibri" w:hAnsi="Times New Roman" w:cs="Calibri"/>
          <w:sz w:val="28"/>
        </w:rPr>
      </w:pPr>
      <w:r w:rsidRPr="00557588">
        <w:rPr>
          <w:rFonts w:ascii="Times New Roman" w:eastAsia="Times New Roman" w:hAnsi="Times New Roman" w:cs="Calibri"/>
          <w:sz w:val="28"/>
          <w:szCs w:val="28"/>
          <w:lang w:val="en-US"/>
        </w:rPr>
        <w:t>III</w:t>
      </w:r>
      <w:r w:rsidRPr="00557588">
        <w:rPr>
          <w:rFonts w:ascii="Times New Roman" w:eastAsia="Times New Roman" w:hAnsi="Times New Roman" w:cs="Calibri"/>
          <w:sz w:val="28"/>
          <w:szCs w:val="28"/>
        </w:rPr>
        <w:t xml:space="preserve">. Перечень системных мероприятий </w:t>
      </w:r>
      <w:r w:rsidRPr="00557588">
        <w:rPr>
          <w:rFonts w:ascii="Times New Roman" w:eastAsia="Calibri" w:hAnsi="Times New Roman" w:cs="Calibri"/>
          <w:sz w:val="28"/>
        </w:rPr>
        <w:t xml:space="preserve">по содействию развитию конкуренции </w:t>
      </w:r>
    </w:p>
    <w:p w:rsidR="00F41DB9" w:rsidRPr="00557588" w:rsidRDefault="00F41DB9" w:rsidP="00F41DB9">
      <w:pPr>
        <w:spacing w:after="0" w:line="232" w:lineRule="auto"/>
        <w:jc w:val="center"/>
        <w:rPr>
          <w:rFonts w:ascii="Times New Roman" w:eastAsia="Calibri" w:hAnsi="Times New Roman" w:cs="Calibri"/>
          <w:sz w:val="28"/>
        </w:rPr>
      </w:pPr>
      <w:r w:rsidRPr="00557588">
        <w:rPr>
          <w:rFonts w:ascii="Times New Roman" w:eastAsia="Calibri" w:hAnsi="Times New Roman" w:cs="Calibri"/>
          <w:sz w:val="28"/>
        </w:rPr>
        <w:t xml:space="preserve">в </w:t>
      </w:r>
      <w:proofErr w:type="gramStart"/>
      <w:r w:rsidRPr="00557588">
        <w:rPr>
          <w:rFonts w:ascii="Times New Roman" w:eastAsia="Calibri" w:hAnsi="Times New Roman" w:cs="Calibri"/>
          <w:sz w:val="28"/>
        </w:rPr>
        <w:t>Гаврилов-Ямском</w:t>
      </w:r>
      <w:proofErr w:type="gramEnd"/>
      <w:r w:rsidRPr="00557588">
        <w:rPr>
          <w:rFonts w:ascii="Times New Roman" w:eastAsia="Calibri" w:hAnsi="Times New Roman" w:cs="Calibri"/>
          <w:sz w:val="28"/>
        </w:rPr>
        <w:t xml:space="preserve"> муниципальном районе до 31.12.2025 </w:t>
      </w:r>
    </w:p>
    <w:p w:rsidR="00F41DB9" w:rsidRPr="00557588" w:rsidRDefault="00F41DB9" w:rsidP="00F41DB9">
      <w:pPr>
        <w:spacing w:after="0" w:line="232" w:lineRule="auto"/>
        <w:ind w:firstLine="709"/>
        <w:jc w:val="center"/>
        <w:rPr>
          <w:rFonts w:ascii="Times New Roman" w:eastAsia="Times New Roman" w:hAnsi="Times New Roman" w:cs="Calibri"/>
          <w:sz w:val="28"/>
          <w:szCs w:val="20"/>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111"/>
        <w:gridCol w:w="2013"/>
        <w:gridCol w:w="3827"/>
        <w:gridCol w:w="2268"/>
        <w:gridCol w:w="1843"/>
      </w:tblGrid>
      <w:tr w:rsidR="00F41DB9" w:rsidRPr="00557588" w:rsidTr="001D50C4">
        <w:trPr>
          <w:trHeight w:val="660"/>
        </w:trPr>
        <w:tc>
          <w:tcPr>
            <w:tcW w:w="81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 </w:t>
            </w:r>
            <w:proofErr w:type="gramStart"/>
            <w:r w:rsidRPr="00557588">
              <w:rPr>
                <w:rFonts w:ascii="Times New Roman" w:eastAsia="Times New Roman" w:hAnsi="Times New Roman" w:cs="Times New Roman"/>
                <w:sz w:val="24"/>
                <w:szCs w:val="24"/>
              </w:rPr>
              <w:t>п</w:t>
            </w:r>
            <w:proofErr w:type="gramEnd"/>
            <w:r w:rsidRPr="00557588">
              <w:rPr>
                <w:rFonts w:ascii="Times New Roman" w:eastAsia="Times New Roman" w:hAnsi="Times New Roman" w:cs="Times New Roman"/>
                <w:sz w:val="24"/>
                <w:szCs w:val="24"/>
              </w:rPr>
              <w:t>/п</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Наименование мероприятия</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Сроки </w:t>
            </w:r>
            <w:r w:rsidRPr="00557588">
              <w:rPr>
                <w:rFonts w:ascii="Times New Roman" w:eastAsia="Times New Roman" w:hAnsi="Times New Roman" w:cs="Times New Roman"/>
                <w:sz w:val="24"/>
                <w:szCs w:val="24"/>
              </w:rPr>
              <w:br/>
              <w:t>выполнения</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Целевые индикаторы</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Вид документа</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Исполнители</w:t>
            </w:r>
          </w:p>
        </w:tc>
      </w:tr>
    </w:tbl>
    <w:p w:rsidR="00F41DB9" w:rsidRPr="00161323" w:rsidRDefault="00F41DB9" w:rsidP="00F41DB9">
      <w:pPr>
        <w:spacing w:after="0" w:line="240" w:lineRule="auto"/>
        <w:ind w:firstLine="709"/>
        <w:rPr>
          <w:rFonts w:ascii="Times New Roman" w:eastAsia="Times New Roman" w:hAnsi="Times New Roman" w:cs="Times New Roman"/>
          <w:sz w:val="2"/>
          <w:szCs w:val="2"/>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111"/>
        <w:gridCol w:w="2013"/>
        <w:gridCol w:w="3827"/>
        <w:gridCol w:w="2268"/>
        <w:gridCol w:w="1843"/>
      </w:tblGrid>
      <w:tr w:rsidR="00F41DB9" w:rsidRPr="00557588" w:rsidTr="001D50C4">
        <w:trPr>
          <w:tblHeader/>
        </w:trPr>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6</w:t>
            </w:r>
          </w:p>
        </w:tc>
      </w:tr>
      <w:tr w:rsidR="00F41DB9" w:rsidRPr="00557588" w:rsidTr="001D50C4">
        <w:tc>
          <w:tcPr>
            <w:tcW w:w="14880" w:type="dxa"/>
            <w:gridSpan w:val="6"/>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Calibri" w:hAnsi="Times New Roman" w:cs="Times New Roman"/>
                <w:sz w:val="24"/>
                <w:szCs w:val="24"/>
              </w:rPr>
            </w:pPr>
            <w:bookmarkStart w:id="14" w:name="_Hlk83297968"/>
            <w:r w:rsidRPr="00557588">
              <w:rPr>
                <w:rFonts w:ascii="Times New Roman" w:eastAsia="Calibri" w:hAnsi="Times New Roman" w:cs="Times New Roman"/>
                <w:sz w:val="24"/>
                <w:szCs w:val="24"/>
              </w:rPr>
              <w:t xml:space="preserve">1. Развитие конкурентоспособности товаров, работ, услуг </w:t>
            </w:r>
            <w:proofErr w:type="spellStart"/>
            <w:r w:rsidRPr="00557588">
              <w:rPr>
                <w:rFonts w:ascii="Times New Roman" w:eastAsia="Times New Roman" w:hAnsi="Times New Roman" w:cs="Times New Roman"/>
                <w:sz w:val="24"/>
                <w:szCs w:val="24"/>
              </w:rPr>
              <w:t>СМиСП</w:t>
            </w:r>
            <w:proofErr w:type="spellEnd"/>
          </w:p>
        </w:tc>
      </w:tr>
      <w:bookmarkEnd w:id="14"/>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Проведение семинаров, конференций, круглых столов, направленных на развитие конкурентоспособности товаров, </w:t>
            </w:r>
            <w:r w:rsidRPr="00557588">
              <w:rPr>
                <w:rFonts w:ascii="Times New Roman" w:eastAsia="Times New Roman" w:hAnsi="Times New Roman" w:cs="Times New Roman"/>
                <w:sz w:val="24"/>
                <w:szCs w:val="24"/>
              </w:rPr>
              <w:lastRenderedPageBreak/>
              <w:t xml:space="preserve">работ, услуг </w:t>
            </w:r>
            <w:proofErr w:type="spellStart"/>
            <w:r w:rsidRPr="00557588">
              <w:rPr>
                <w:rFonts w:ascii="Times New Roman" w:eastAsia="Times New Roman" w:hAnsi="Times New Roman" w:cs="Times New Roman"/>
                <w:sz w:val="24"/>
                <w:szCs w:val="24"/>
              </w:rPr>
              <w:t>СМиСП</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количество проведенных мероприятий (нарастающим итогом), единиц:</w:t>
            </w:r>
          </w:p>
          <w:p w:rsidR="00F41DB9" w:rsidRPr="00557588" w:rsidRDefault="00F41DB9" w:rsidP="001D50C4">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2022 год – не менее 2</w:t>
            </w:r>
          </w:p>
          <w:p w:rsidR="00F41DB9" w:rsidRPr="00557588" w:rsidRDefault="00F41DB9" w:rsidP="001D50C4">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lastRenderedPageBreak/>
              <w:t>2023 год – не менее 4</w:t>
            </w:r>
          </w:p>
          <w:p w:rsidR="00F41DB9" w:rsidRPr="00557588" w:rsidRDefault="00F41DB9" w:rsidP="001D50C4">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2024 год – не менее 7</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Calibri" w:hAnsi="Times New Roman" w:cs="Times New Roman"/>
                <w:sz w:val="24"/>
                <w:szCs w:val="24"/>
              </w:rPr>
              <w:t>2025 год – не менее 10</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отчет</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ОЭПДИиСХ</w:t>
            </w:r>
            <w:proofErr w:type="spellEnd"/>
            <w:r w:rsidRPr="00557588">
              <w:rPr>
                <w:rFonts w:ascii="Times New Roman" w:eastAsia="Times New Roman" w:hAnsi="Times New Roman" w:cs="Times New Roman"/>
                <w:sz w:val="24"/>
                <w:szCs w:val="24"/>
              </w:rPr>
              <w:t>, ЦРПП, ОМСУ поселений</w:t>
            </w:r>
          </w:p>
        </w:tc>
      </w:tr>
      <w:tr w:rsidR="00F41DB9" w:rsidRPr="00557588" w:rsidTr="001D50C4">
        <w:tc>
          <w:tcPr>
            <w:tcW w:w="14880" w:type="dxa"/>
            <w:gridSpan w:val="6"/>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Calibri" w:hAnsi="Times New Roman" w:cs="Times New Roman"/>
                <w:sz w:val="24"/>
                <w:szCs w:val="24"/>
              </w:rPr>
            </w:pPr>
            <w:bookmarkStart w:id="15" w:name="_Hlk83298001"/>
            <w:r w:rsidRPr="00557588">
              <w:rPr>
                <w:rFonts w:ascii="Times New Roman" w:eastAsia="Calibri" w:hAnsi="Times New Roman" w:cs="Times New Roman"/>
                <w:sz w:val="24"/>
                <w:szCs w:val="24"/>
              </w:rPr>
              <w:lastRenderedPageBreak/>
              <w:t xml:space="preserve">2. Обеспечение прозрачности и доступности закупок товаров, работ, услуг, осуществляемых с использованием конкурентных способов </w:t>
            </w:r>
          </w:p>
          <w:p w:rsidR="00F41DB9" w:rsidRPr="00557588" w:rsidRDefault="00F41DB9" w:rsidP="001D50C4">
            <w:pPr>
              <w:spacing w:after="0"/>
              <w:jc w:val="center"/>
              <w:rPr>
                <w:rFonts w:ascii="Times New Roman" w:eastAsia="Calibri" w:hAnsi="Times New Roman" w:cs="Times New Roman"/>
                <w:sz w:val="24"/>
                <w:szCs w:val="24"/>
              </w:rPr>
            </w:pPr>
            <w:r w:rsidRPr="00557588">
              <w:rPr>
                <w:rFonts w:ascii="Times New Roman" w:eastAsia="Calibri" w:hAnsi="Times New Roman" w:cs="Times New Roman"/>
                <w:sz w:val="24"/>
                <w:szCs w:val="24"/>
              </w:rPr>
              <w:t>определения поставщиков (подрядчиков, исполнителей)</w:t>
            </w:r>
          </w:p>
        </w:tc>
      </w:tr>
      <w:bookmarkEnd w:id="15"/>
      <w:tr w:rsidR="00F41DB9" w:rsidRPr="00557588" w:rsidTr="001D50C4">
        <w:tc>
          <w:tcPr>
            <w:tcW w:w="818" w:type="dxa"/>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2.1.</w:t>
            </w:r>
          </w:p>
        </w:tc>
        <w:tc>
          <w:tcPr>
            <w:tcW w:w="4111" w:type="dxa"/>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Устранение случаев (снижение количества) осуществления закупок у единственного поставщика</w:t>
            </w:r>
          </w:p>
        </w:tc>
        <w:tc>
          <w:tcPr>
            <w:tcW w:w="2013" w:type="dxa"/>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разработка плана мероприятий по устранению случаев (снижению количества) закупок у единственного поставщика на 2022 – 2025 годы, процентов:</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план мероприятий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ОПОиМЗ</w:t>
            </w:r>
            <w:proofErr w:type="spellEnd"/>
            <w:r w:rsidRPr="00557588">
              <w:rPr>
                <w:rFonts w:ascii="Times New Roman" w:eastAsia="Times New Roman" w:hAnsi="Times New Roman" w:cs="Times New Roman"/>
                <w:sz w:val="24"/>
                <w:szCs w:val="24"/>
              </w:rPr>
              <w:t xml:space="preserve"> (контрактные управляющие)</w:t>
            </w:r>
          </w:p>
        </w:tc>
      </w:tr>
      <w:tr w:rsidR="00F41DB9" w:rsidRPr="00557588" w:rsidTr="001D50C4">
        <w:tc>
          <w:tcPr>
            <w:tcW w:w="818" w:type="dxa"/>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spacing w:after="0" w:line="240" w:lineRule="auto"/>
              <w:rPr>
                <w:rFonts w:ascii="Times New Roman" w:eastAsia="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spacing w:after="0" w:line="240" w:lineRule="auto"/>
              <w:rPr>
                <w:rFonts w:ascii="Times New Roman" w:eastAsia="Times New Roman" w:hAnsi="Times New Roman" w:cs="Times New Roman"/>
                <w:sz w:val="24"/>
                <w:szCs w:val="24"/>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исполнение показателей указанного плана, процентов:</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spacing w:after="0" w:line="240" w:lineRule="auto"/>
              <w:rPr>
                <w:rFonts w:ascii="Times New Roman" w:eastAsia="Times New Roman" w:hAnsi="Times New Roman" w:cs="Times New Roman"/>
                <w:sz w:val="24"/>
                <w:szCs w:val="24"/>
              </w:rPr>
            </w:pPr>
          </w:p>
        </w:tc>
      </w:tr>
      <w:tr w:rsidR="00F41DB9" w:rsidRPr="00557588" w:rsidTr="001D50C4">
        <w:tc>
          <w:tcPr>
            <w:tcW w:w="818" w:type="dxa"/>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spacing w:after="0" w:line="240" w:lineRule="auto"/>
              <w:rPr>
                <w:rFonts w:ascii="Times New Roman" w:eastAsia="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spacing w:after="0" w:line="240" w:lineRule="auto"/>
              <w:rPr>
                <w:rFonts w:ascii="Times New Roman" w:eastAsia="Times New Roman" w:hAnsi="Times New Roman" w:cs="Times New Roman"/>
                <w:sz w:val="24"/>
                <w:szCs w:val="24"/>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направление отчета о выполнении указанного плана в </w:t>
            </w:r>
            <w:proofErr w:type="spellStart"/>
            <w:proofErr w:type="gramStart"/>
            <w:r w:rsidRPr="00557588">
              <w:rPr>
                <w:rFonts w:ascii="Times New Roman" w:eastAsia="Times New Roman" w:hAnsi="Times New Roman" w:cs="Times New Roman"/>
                <w:sz w:val="24"/>
                <w:szCs w:val="24"/>
              </w:rPr>
              <w:t>в</w:t>
            </w:r>
            <w:proofErr w:type="spellEnd"/>
            <w:proofErr w:type="gramEnd"/>
            <w:r w:rsidRPr="00557588">
              <w:rPr>
                <w:rFonts w:ascii="Times New Roman" w:eastAsia="Times New Roman" w:hAnsi="Times New Roman" w:cs="Times New Roman"/>
                <w:sz w:val="24"/>
                <w:szCs w:val="24"/>
              </w:rPr>
              <w:t xml:space="preserve"> уполномоченный ОИВ по содействию развитию конкуренции, процентов:</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1DB9" w:rsidRPr="00557588" w:rsidRDefault="00F41DB9" w:rsidP="001D50C4">
            <w:pPr>
              <w:spacing w:after="0" w:line="240" w:lineRule="auto"/>
              <w:rPr>
                <w:rFonts w:ascii="Times New Roman" w:eastAsia="Times New Roman" w:hAnsi="Times New Roman" w:cs="Times New Roman"/>
                <w:sz w:val="24"/>
                <w:szCs w:val="24"/>
              </w:rPr>
            </w:pPr>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Введение механизма оказания содействия участникам закупки по </w:t>
            </w:r>
            <w:r w:rsidRPr="00557588">
              <w:rPr>
                <w:rFonts w:ascii="Times New Roman" w:eastAsia="Times New Roman" w:hAnsi="Times New Roman" w:cs="Times New Roman"/>
                <w:sz w:val="24"/>
                <w:szCs w:val="24"/>
              </w:rPr>
              <w:lastRenderedPageBreak/>
              <w:t>вопросам, связанным с получением электронной подписи, формированием заявок, а также правовым сопровождением при осуществлении закупок</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2022 – 2025 годы</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реализация образовательных мероприятий для участников </w:t>
            </w:r>
            <w:r w:rsidRPr="00557588">
              <w:rPr>
                <w:rFonts w:ascii="Times New Roman" w:eastAsia="Times New Roman" w:hAnsi="Times New Roman" w:cs="Times New Roman"/>
                <w:sz w:val="24"/>
                <w:szCs w:val="24"/>
              </w:rPr>
              <w:lastRenderedPageBreak/>
              <w:t>закупок, единиц:</w:t>
            </w:r>
          </w:p>
          <w:p w:rsidR="00F41DB9" w:rsidRPr="00557588" w:rsidRDefault="00F41DB9" w:rsidP="001D50C4">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 xml:space="preserve">2022 год – не менее 1 </w:t>
            </w:r>
          </w:p>
          <w:p w:rsidR="00F41DB9" w:rsidRPr="00557588" w:rsidRDefault="00F41DB9" w:rsidP="001D50C4">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2023 год – не менее 1</w:t>
            </w:r>
          </w:p>
          <w:p w:rsidR="00F41DB9" w:rsidRPr="00557588" w:rsidRDefault="00F41DB9" w:rsidP="001D50C4">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2024 год – не менее 1</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Calibri" w:hAnsi="Times New Roman" w:cs="Times New Roman"/>
                <w:sz w:val="24"/>
                <w:szCs w:val="24"/>
              </w:rPr>
              <w:t>2025 год – не менее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отчет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ОПОиМЗ</w:t>
            </w:r>
            <w:proofErr w:type="spellEnd"/>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2.3.</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Расширение участия </w:t>
            </w:r>
            <w:proofErr w:type="spellStart"/>
            <w:r w:rsidRPr="00557588">
              <w:rPr>
                <w:rFonts w:ascii="Times New Roman" w:eastAsia="Times New Roman" w:hAnsi="Times New Roman" w:cs="Times New Roman"/>
                <w:sz w:val="24"/>
                <w:szCs w:val="24"/>
              </w:rPr>
              <w:t>СМиСП</w:t>
            </w:r>
            <w:proofErr w:type="spellEnd"/>
            <w:r w:rsidRPr="00557588">
              <w:rPr>
                <w:rFonts w:ascii="Times New Roman" w:eastAsia="Times New Roman" w:hAnsi="Times New Roman" w:cs="Times New Roman"/>
                <w:sz w:val="24"/>
                <w:szCs w:val="24"/>
              </w:rPr>
              <w:t xml:space="preserve">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увеличение доли закупок, участниками которых являются только субъекты малого предпринимательства и </w:t>
            </w:r>
            <w:r w:rsidRPr="00557588">
              <w:rPr>
                <w:rFonts w:ascii="Times New Roman" w:eastAsia="Calibri" w:hAnsi="Times New Roman" w:cs="Times New Roman"/>
                <w:sz w:val="24"/>
                <w:szCs w:val="24"/>
              </w:rPr>
              <w:t>СОНКО</w:t>
            </w:r>
            <w:r w:rsidRPr="00557588">
              <w:rPr>
                <w:rFonts w:ascii="Times New Roman" w:eastAsia="Times New Roman" w:hAnsi="Times New Roman" w:cs="Times New Roman"/>
                <w:sz w:val="24"/>
                <w:szCs w:val="24"/>
              </w:rPr>
              <w:t>, в сфере муниципального заказа не менее чем в два раза по сравнению с 2017 годом</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ОПОиМЗ</w:t>
            </w:r>
            <w:proofErr w:type="spellEnd"/>
          </w:p>
        </w:tc>
      </w:tr>
      <w:tr w:rsidR="00F41DB9" w:rsidRPr="00557588" w:rsidTr="001D50C4">
        <w:tc>
          <w:tcPr>
            <w:tcW w:w="13037" w:type="dxa"/>
            <w:gridSpan w:val="5"/>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3. Устранение избыточного муниципального регулирования, а также снижение административных барьеров</w:t>
            </w:r>
          </w:p>
        </w:tc>
        <w:tc>
          <w:tcPr>
            <w:tcW w:w="1843"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3.1.</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proofErr w:type="gramStart"/>
            <w:r w:rsidRPr="00557588">
              <w:rPr>
                <w:sz w:val="24"/>
                <w:szCs w:val="24"/>
              </w:rPr>
              <w:t xml:space="preserve">Наличие в порядках проведения оценки регулирующего воздействия проектов нормативных правовых актов Ярославской области и муниципальных образований и экспертизы нормативных правовых актов Ярославской области и муниципальных образований, устанавливаемых в соответствии с федеральными законами от 21 декабря 2021 года </w:t>
            </w:r>
            <w:hyperlink r:id="rId7">
              <w:r w:rsidRPr="00557588">
                <w:rPr>
                  <w:sz w:val="24"/>
                  <w:szCs w:val="24"/>
                </w:rPr>
                <w:t>N 414-ФЗ</w:t>
              </w:r>
            </w:hyperlink>
            <w:r w:rsidRPr="00557588">
              <w:rPr>
                <w:sz w:val="24"/>
                <w:szCs w:val="24"/>
              </w:rPr>
              <w:t xml:space="preserve"> "Об общих принципах организации публичной власти в субъектах Российской Федерации" и от 6 октября 2003 года </w:t>
            </w:r>
            <w:hyperlink r:id="rId8">
              <w:r w:rsidRPr="00557588">
                <w:rPr>
                  <w:sz w:val="24"/>
                  <w:szCs w:val="24"/>
                </w:rPr>
                <w:t>N 131-ФЗ</w:t>
              </w:r>
            </w:hyperlink>
            <w:r w:rsidRPr="00557588">
              <w:rPr>
                <w:sz w:val="24"/>
                <w:szCs w:val="24"/>
              </w:rPr>
              <w:t xml:space="preserve"> "Об общих принципах</w:t>
            </w:r>
            <w:proofErr w:type="gramEnd"/>
            <w:r w:rsidRPr="00557588">
              <w:rPr>
                <w:sz w:val="24"/>
                <w:szCs w:val="24"/>
              </w:rPr>
              <w:t xml:space="preserve"> организации местного самоуправления в Российской Федерации", пунктов, предусматривающих анализ воздействия проектов таких актов на состояние конкуренции</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наличие в порядках проведения оценки регулирующего воздействия пунктов, предусматривающих анализ воздействия проектов актов на состояние конкуренции, процентов:</w:t>
            </w:r>
          </w:p>
          <w:p w:rsidR="00F41DB9" w:rsidRPr="00557588" w:rsidRDefault="00F41DB9" w:rsidP="001D50C4">
            <w:pPr>
              <w:pStyle w:val="ConsPlusNormal"/>
              <w:rPr>
                <w:sz w:val="24"/>
                <w:szCs w:val="24"/>
              </w:rPr>
            </w:pPr>
            <w:r w:rsidRPr="00557588">
              <w:rPr>
                <w:sz w:val="24"/>
                <w:szCs w:val="24"/>
              </w:rPr>
              <w:t>2022 год - 100;</w:t>
            </w:r>
          </w:p>
          <w:p w:rsidR="00F41DB9" w:rsidRPr="00557588" w:rsidRDefault="00F41DB9" w:rsidP="001D50C4">
            <w:pPr>
              <w:pStyle w:val="ConsPlusNormal"/>
              <w:rPr>
                <w:sz w:val="24"/>
                <w:szCs w:val="24"/>
              </w:rPr>
            </w:pPr>
            <w:r w:rsidRPr="00557588">
              <w:rPr>
                <w:sz w:val="24"/>
                <w:szCs w:val="24"/>
              </w:rPr>
              <w:t>2023 год - 100;</w:t>
            </w:r>
          </w:p>
          <w:p w:rsidR="00F41DB9" w:rsidRPr="00557588" w:rsidRDefault="00F41DB9" w:rsidP="001D50C4">
            <w:pPr>
              <w:pStyle w:val="ConsPlusNormal"/>
              <w:rPr>
                <w:sz w:val="24"/>
                <w:szCs w:val="24"/>
              </w:rPr>
            </w:pPr>
            <w:r w:rsidRPr="00557588">
              <w:rPr>
                <w:sz w:val="24"/>
                <w:szCs w:val="24"/>
              </w:rPr>
              <w:t>2024 год - 100;</w:t>
            </w:r>
          </w:p>
          <w:p w:rsidR="00F41DB9" w:rsidRPr="00557588" w:rsidRDefault="00F41DB9" w:rsidP="001D50C4">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нормативный правовой акт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ОЭПДИиСХ</w:t>
            </w:r>
            <w:proofErr w:type="spellEnd"/>
          </w:p>
        </w:tc>
      </w:tr>
      <w:tr w:rsidR="00F41DB9" w:rsidRPr="00557588" w:rsidTr="001D50C4">
        <w:tc>
          <w:tcPr>
            <w:tcW w:w="14880" w:type="dxa"/>
            <w:gridSpan w:val="6"/>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bookmarkStart w:id="16" w:name="_Hlk83221082"/>
            <w:r w:rsidRPr="00557588">
              <w:rPr>
                <w:rFonts w:ascii="Times New Roman" w:eastAsia="Times New Roman" w:hAnsi="Times New Roman" w:cs="Times New Roman"/>
                <w:sz w:val="24"/>
                <w:szCs w:val="24"/>
              </w:rPr>
              <w:lastRenderedPageBreak/>
              <w:t xml:space="preserve">4. 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муниципальной собственности, а также ограничение влияния </w:t>
            </w:r>
            <w:r w:rsidRPr="00557588">
              <w:rPr>
                <w:rFonts w:ascii="Times New Roman" w:eastAsia="Times New Roman" w:hAnsi="Times New Roman" w:cs="Times New Roman"/>
                <w:sz w:val="24"/>
                <w:szCs w:val="24"/>
              </w:rPr>
              <w:br/>
              <w:t>муниципальных предприятий на конкуренцию</w:t>
            </w:r>
          </w:p>
        </w:tc>
      </w:tr>
      <w:bookmarkEnd w:id="16"/>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4.1.</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Создание условий, в соответствии с которыми хозяйствующие субъекты, доля участия Гаврилов-Ямского муниципального района, в которых составляет 50 и более процентов, при допуске к участию в закупках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обеспечение равного доступа хозяйствующих субъектов, доля участия Гаврилов-Ямского муниципального района, в которых составляет 50 и более процентов, к информации о закупках Гаврилов-Ямского муниципального района, процентов:</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Структурные подразделения Администрации Гаврилов-Ямского муниципального района</w:t>
            </w:r>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4.2.</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и 2023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 да;</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2023 – да;</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включение указанного имущества в программу приватизации, утверждение плана по перепрофилированию имущества:</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 да</w:t>
            </w:r>
          </w:p>
        </w:tc>
        <w:tc>
          <w:tcPr>
            <w:tcW w:w="2268"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план график</w:t>
            </w: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программа приватизации</w:t>
            </w:r>
          </w:p>
          <w:p w:rsidR="00F41DB9" w:rsidRPr="00557588" w:rsidRDefault="00F41DB9" w:rsidP="001D50C4">
            <w:pPr>
              <w:spacing w:after="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lastRenderedPageBreak/>
              <w:t>УАГИ</w:t>
            </w:r>
            <w:r>
              <w:rPr>
                <w:rFonts w:ascii="Times New Roman" w:eastAsia="Times New Roman" w:hAnsi="Times New Roman" w:cs="Times New Roman"/>
                <w:sz w:val="24"/>
                <w:szCs w:val="24"/>
              </w:rPr>
              <w:t>и</w:t>
            </w:r>
            <w:r w:rsidRPr="00557588">
              <w:rPr>
                <w:rFonts w:ascii="Times New Roman" w:eastAsia="Times New Roman" w:hAnsi="Times New Roman" w:cs="Times New Roman"/>
                <w:sz w:val="24"/>
                <w:szCs w:val="24"/>
              </w:rPr>
              <w:t>ЗО</w:t>
            </w:r>
            <w:proofErr w:type="spellEnd"/>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4.3.</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 </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 организация и проведение публичных торгов по реализации указанного имущества, перепрофилирование (изменение целевого назначения имущества) </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доля приватизированного либо перепрофилированного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 процентов:</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УАГИ</w:t>
            </w:r>
            <w:r>
              <w:rPr>
                <w:rFonts w:ascii="Times New Roman" w:eastAsia="Times New Roman" w:hAnsi="Times New Roman" w:cs="Times New Roman"/>
                <w:sz w:val="24"/>
                <w:szCs w:val="24"/>
              </w:rPr>
              <w:t>и</w:t>
            </w:r>
            <w:r w:rsidRPr="00557588">
              <w:rPr>
                <w:rFonts w:ascii="Times New Roman" w:eastAsia="Times New Roman" w:hAnsi="Times New Roman" w:cs="Times New Roman"/>
                <w:sz w:val="24"/>
                <w:szCs w:val="24"/>
              </w:rPr>
              <w:t>ЗО</w:t>
            </w:r>
            <w:proofErr w:type="spellEnd"/>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4.4.</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Включение муниципальных унитарных предприятий на рынке информационных технологий в план-график по реорганизации/ликвидации муниципальных унитарных предприятий</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проведение анализа деятельности муниципальных унитарных предприятий на рынке информационных технологий, инвентаризация имущества, определение затрат на реорганизацию/ликвидацию указных предприятий:</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да</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да</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 включение муниципальных </w:t>
            </w:r>
            <w:r w:rsidRPr="00557588">
              <w:rPr>
                <w:rFonts w:ascii="Times New Roman" w:eastAsia="Times New Roman" w:hAnsi="Times New Roman" w:cs="Times New Roman"/>
                <w:sz w:val="24"/>
                <w:szCs w:val="24"/>
              </w:rPr>
              <w:lastRenderedPageBreak/>
              <w:t>унитарных предприятий на рынке информационных технологий в программу приватизации:</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да</w:t>
            </w:r>
          </w:p>
        </w:tc>
        <w:tc>
          <w:tcPr>
            <w:tcW w:w="2268"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план-график</w:t>
            </w: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программа приватизации</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УАГИ</w:t>
            </w:r>
            <w:r>
              <w:rPr>
                <w:rFonts w:ascii="Times New Roman" w:eastAsia="Times New Roman" w:hAnsi="Times New Roman" w:cs="Times New Roman"/>
                <w:sz w:val="24"/>
                <w:szCs w:val="24"/>
              </w:rPr>
              <w:t>и</w:t>
            </w:r>
            <w:r w:rsidRPr="00557588">
              <w:rPr>
                <w:rFonts w:ascii="Times New Roman" w:eastAsia="Times New Roman" w:hAnsi="Times New Roman" w:cs="Times New Roman"/>
                <w:sz w:val="24"/>
                <w:szCs w:val="24"/>
              </w:rPr>
              <w:t>ЗО</w:t>
            </w:r>
            <w:proofErr w:type="spellEnd"/>
          </w:p>
        </w:tc>
      </w:tr>
      <w:tr w:rsidR="00F41DB9" w:rsidRPr="00557588" w:rsidTr="001D50C4">
        <w:tc>
          <w:tcPr>
            <w:tcW w:w="14880" w:type="dxa"/>
            <w:gridSpan w:val="6"/>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bookmarkStart w:id="17" w:name="_Hlk83298111"/>
            <w:r w:rsidRPr="00557588">
              <w:rPr>
                <w:rFonts w:ascii="Times New Roman" w:eastAsia="Times New Roman" w:hAnsi="Times New Roman" w:cs="Times New Roman"/>
                <w:sz w:val="24"/>
                <w:szCs w:val="24"/>
              </w:rPr>
              <w:lastRenderedPageBreak/>
              <w:t>5. Содействие развитию практики применения механизмов государственно-частного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bookmarkEnd w:id="17"/>
      <w:tr w:rsidR="00F41DB9" w:rsidRPr="00557588" w:rsidTr="001D50C4">
        <w:trPr>
          <w:trHeight w:val="3174"/>
        </w:trPr>
        <w:tc>
          <w:tcPr>
            <w:tcW w:w="818" w:type="dxa"/>
            <w:vMerge w:val="restart"/>
            <w:tcBorders>
              <w:top w:val="single" w:sz="4" w:space="0" w:color="auto"/>
              <w:left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5.1.</w:t>
            </w:r>
          </w:p>
        </w:tc>
        <w:tc>
          <w:tcPr>
            <w:tcW w:w="4111" w:type="dxa"/>
            <w:vMerge w:val="restart"/>
            <w:tcBorders>
              <w:top w:val="single" w:sz="4" w:space="0" w:color="auto"/>
              <w:left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Содействие развитию практики применения механизмов государственно-частного партнерства в социальной сфере</w:t>
            </w:r>
          </w:p>
        </w:tc>
        <w:tc>
          <w:tcPr>
            <w:tcW w:w="2013" w:type="dxa"/>
            <w:vMerge w:val="restart"/>
            <w:tcBorders>
              <w:top w:val="single" w:sz="4" w:space="0" w:color="auto"/>
              <w:left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совершенствование нормативной правовой базы Гаврилов-Ямского МР, регулирующей правоотношения в сфере государственно-частного партнерства, процентов:</w:t>
            </w:r>
          </w:p>
          <w:p w:rsidR="00F41DB9" w:rsidRPr="00557588" w:rsidRDefault="00F41DB9" w:rsidP="001D50C4">
            <w:pPr>
              <w:pStyle w:val="ConsPlusNormal"/>
              <w:rPr>
                <w:sz w:val="24"/>
                <w:szCs w:val="24"/>
              </w:rPr>
            </w:pPr>
            <w:r w:rsidRPr="00557588">
              <w:rPr>
                <w:sz w:val="24"/>
                <w:szCs w:val="24"/>
              </w:rPr>
              <w:t>2022 год - 100;</w:t>
            </w:r>
          </w:p>
          <w:p w:rsidR="00F41DB9" w:rsidRPr="00557588" w:rsidRDefault="00F41DB9" w:rsidP="001D50C4">
            <w:pPr>
              <w:pStyle w:val="ConsPlusNormal"/>
              <w:rPr>
                <w:sz w:val="24"/>
                <w:szCs w:val="24"/>
              </w:rPr>
            </w:pPr>
            <w:r w:rsidRPr="00557588">
              <w:rPr>
                <w:sz w:val="24"/>
                <w:szCs w:val="24"/>
              </w:rPr>
              <w:t>2023 год - 100;</w:t>
            </w:r>
          </w:p>
          <w:p w:rsidR="00F41DB9" w:rsidRPr="00557588" w:rsidRDefault="00F41DB9" w:rsidP="001D50C4">
            <w:pPr>
              <w:pStyle w:val="ConsPlusNormal"/>
              <w:rPr>
                <w:sz w:val="24"/>
                <w:szCs w:val="24"/>
              </w:rPr>
            </w:pPr>
            <w:r w:rsidRPr="00557588">
              <w:rPr>
                <w:sz w:val="24"/>
                <w:szCs w:val="24"/>
              </w:rPr>
              <w:t>2024 год - 100;</w:t>
            </w:r>
          </w:p>
          <w:p w:rsidR="00F41DB9" w:rsidRPr="00557588" w:rsidRDefault="00F41DB9" w:rsidP="001D50C4">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Структурные подразделения Администрации Гаврилов-Ямского муниципального района</w:t>
            </w:r>
          </w:p>
        </w:tc>
      </w:tr>
      <w:tr w:rsidR="00F41DB9" w:rsidRPr="00557588" w:rsidTr="001D50C4">
        <w:trPr>
          <w:trHeight w:val="3174"/>
        </w:trPr>
        <w:tc>
          <w:tcPr>
            <w:tcW w:w="818" w:type="dxa"/>
            <w:vMerge/>
            <w:tcBorders>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tcPr>
          <w:p w:rsidR="00F41DB9" w:rsidRPr="00557588" w:rsidRDefault="00F41DB9" w:rsidP="001D50C4">
            <w:pPr>
              <w:spacing w:after="0"/>
              <w:rPr>
                <w:rFonts w:ascii="Times New Roman" w:eastAsia="Times New Roman" w:hAnsi="Times New Roman" w:cs="Times New Roman"/>
                <w:sz w:val="24"/>
                <w:szCs w:val="24"/>
              </w:rPr>
            </w:pPr>
          </w:p>
        </w:tc>
        <w:tc>
          <w:tcPr>
            <w:tcW w:w="2013" w:type="dxa"/>
            <w:vMerge/>
            <w:tcBorders>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pStyle w:val="ConsPlusNormal"/>
              <w:rPr>
                <w:sz w:val="24"/>
                <w:szCs w:val="24"/>
              </w:rPr>
            </w:pPr>
            <w:r w:rsidRPr="00557588">
              <w:rPr>
                <w:sz w:val="24"/>
                <w:szCs w:val="24"/>
              </w:rPr>
              <w:t>создание благоприятных условий для развития инвестиционной деятельности как формы государственного регулирования инвестиционной деятельности в сфере государственно-частного партнерства, процентов:</w:t>
            </w:r>
          </w:p>
          <w:p w:rsidR="00F41DB9" w:rsidRPr="00557588" w:rsidRDefault="00F41DB9" w:rsidP="001D50C4">
            <w:pPr>
              <w:pStyle w:val="ConsPlusNormal"/>
              <w:rPr>
                <w:sz w:val="24"/>
                <w:szCs w:val="24"/>
              </w:rPr>
            </w:pPr>
            <w:r w:rsidRPr="00557588">
              <w:rPr>
                <w:sz w:val="24"/>
                <w:szCs w:val="24"/>
              </w:rPr>
              <w:t>2022 год - 100;</w:t>
            </w:r>
          </w:p>
          <w:p w:rsidR="00F41DB9" w:rsidRPr="00557588" w:rsidRDefault="00F41DB9" w:rsidP="001D50C4">
            <w:pPr>
              <w:pStyle w:val="ConsPlusNormal"/>
              <w:rPr>
                <w:sz w:val="24"/>
                <w:szCs w:val="24"/>
              </w:rPr>
            </w:pPr>
            <w:r w:rsidRPr="00557588">
              <w:rPr>
                <w:sz w:val="24"/>
                <w:szCs w:val="24"/>
              </w:rPr>
              <w:t>2023 год - 100;</w:t>
            </w:r>
          </w:p>
          <w:p w:rsidR="00F41DB9" w:rsidRPr="00557588" w:rsidRDefault="00F41DB9" w:rsidP="001D50C4">
            <w:pPr>
              <w:pStyle w:val="ConsPlusNormal"/>
              <w:rPr>
                <w:sz w:val="24"/>
                <w:szCs w:val="24"/>
              </w:rPr>
            </w:pPr>
            <w:r w:rsidRPr="00557588">
              <w:rPr>
                <w:sz w:val="24"/>
                <w:szCs w:val="24"/>
              </w:rPr>
              <w:t>2024 год - 100;</w:t>
            </w:r>
          </w:p>
          <w:p w:rsidR="00F41DB9" w:rsidRPr="00557588" w:rsidRDefault="00F41DB9" w:rsidP="001D50C4">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right w:val="single" w:sz="4" w:space="0" w:color="auto"/>
            </w:tcBorders>
          </w:tcPr>
          <w:p w:rsidR="00F41DB9" w:rsidRPr="00557588" w:rsidRDefault="00F41DB9" w:rsidP="001D50C4">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Структурные подразделения Администрации Гаврилов-Ямского муниципального района</w:t>
            </w:r>
          </w:p>
        </w:tc>
      </w:tr>
      <w:tr w:rsidR="00F41DB9" w:rsidRPr="00557588" w:rsidTr="001D50C4">
        <w:tc>
          <w:tcPr>
            <w:tcW w:w="14880" w:type="dxa"/>
            <w:gridSpan w:val="6"/>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bookmarkStart w:id="18" w:name="_Hlk83285273"/>
            <w:bookmarkStart w:id="19" w:name="_Hlk83298195"/>
            <w:r w:rsidRPr="00557588">
              <w:rPr>
                <w:rFonts w:ascii="Times New Roman" w:eastAsia="Times New Roman" w:hAnsi="Times New Roman" w:cs="Times New Roman"/>
                <w:sz w:val="24"/>
                <w:szCs w:val="24"/>
              </w:rPr>
              <w:t xml:space="preserve">6. </w:t>
            </w:r>
            <w:proofErr w:type="gramStart"/>
            <w:r w:rsidRPr="00557588">
              <w:rPr>
                <w:rFonts w:ascii="Times New Roman" w:eastAsia="Times New Roman" w:hAnsi="Times New Roman" w:cs="Times New Roman"/>
                <w:sz w:val="24"/>
                <w:szCs w:val="24"/>
              </w:rPr>
              <w:t xml:space="preserve">Содействие развитию негосударственных (немуниципальных) СОНКО и социального предпринимательства, включая наличие в региональных программах поддержки СОНКО и (или) </w:t>
            </w:r>
            <w:proofErr w:type="spellStart"/>
            <w:r w:rsidRPr="00557588">
              <w:rPr>
                <w:rFonts w:ascii="Times New Roman" w:eastAsia="Times New Roman" w:hAnsi="Times New Roman" w:cs="Times New Roman"/>
                <w:sz w:val="24"/>
                <w:szCs w:val="24"/>
              </w:rPr>
              <w:t>СМиСП</w:t>
            </w:r>
            <w:proofErr w:type="spellEnd"/>
            <w:r w:rsidRPr="00557588">
              <w:rPr>
                <w:rFonts w:ascii="Times New Roman" w:eastAsia="Times New Roman" w:hAnsi="Times New Roman" w:cs="Times New Roman"/>
                <w:sz w:val="24"/>
                <w:szCs w:val="24"/>
              </w:rPr>
              <w:t xml:space="preserve">,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w:t>
            </w:r>
            <w:r w:rsidRPr="00557588">
              <w:rPr>
                <w:rFonts w:ascii="Times New Roman" w:eastAsia="Times New Roman" w:hAnsi="Times New Roman" w:cs="Times New Roman"/>
                <w:sz w:val="24"/>
                <w:szCs w:val="24"/>
              </w:rPr>
              <w:lastRenderedPageBreak/>
              <w:t>дошкольное, общее образование, детский отдых и оздоровление детей, дополнительное образование детей, производство на территории Ярославской области средств реабилитации для лиц с ограниченными</w:t>
            </w:r>
            <w:proofErr w:type="gramEnd"/>
            <w:r w:rsidRPr="00557588">
              <w:rPr>
                <w:rFonts w:ascii="Times New Roman" w:eastAsia="Times New Roman" w:hAnsi="Times New Roman" w:cs="Times New Roman"/>
                <w:sz w:val="24"/>
                <w:szCs w:val="24"/>
              </w:rPr>
              <w:t xml:space="preserve"> возможностями, включая мероприятия по развитию инфраструктуры поддержки СОНКО и социального предпринимательства</w:t>
            </w:r>
          </w:p>
        </w:tc>
      </w:tr>
      <w:bookmarkEnd w:id="18"/>
      <w:bookmarkEnd w:id="19"/>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6.1.</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Проведение конкурса проектов СОНКО, направленных на функционирование ресурсного центра СОНКО (с координаторами в муниципальных образованиях Ярославской области)</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количество СОНКО, получивших организационную, консультационную и информационную поддержку, единиц:</w:t>
            </w:r>
          </w:p>
          <w:p w:rsidR="00F41DB9" w:rsidRPr="00557588" w:rsidRDefault="00F41DB9" w:rsidP="001D50C4">
            <w:pPr>
              <w:pStyle w:val="ConsPlusNormal"/>
              <w:rPr>
                <w:sz w:val="24"/>
                <w:szCs w:val="24"/>
              </w:rPr>
            </w:pPr>
            <w:r w:rsidRPr="00557588">
              <w:rPr>
                <w:sz w:val="24"/>
                <w:szCs w:val="24"/>
              </w:rPr>
              <w:t>2022 год - 100;</w:t>
            </w:r>
          </w:p>
          <w:p w:rsidR="00F41DB9" w:rsidRPr="00557588" w:rsidRDefault="00F41DB9" w:rsidP="001D50C4">
            <w:pPr>
              <w:pStyle w:val="ConsPlusNormal"/>
              <w:rPr>
                <w:sz w:val="24"/>
                <w:szCs w:val="24"/>
              </w:rPr>
            </w:pPr>
            <w:r w:rsidRPr="00557588">
              <w:rPr>
                <w:sz w:val="24"/>
                <w:szCs w:val="24"/>
              </w:rPr>
              <w:t>2023 год - 100;</w:t>
            </w:r>
          </w:p>
          <w:p w:rsidR="00F41DB9" w:rsidRPr="00557588" w:rsidRDefault="00F41DB9" w:rsidP="001D50C4">
            <w:pPr>
              <w:pStyle w:val="ConsPlusNormal"/>
              <w:rPr>
                <w:sz w:val="24"/>
                <w:szCs w:val="24"/>
              </w:rPr>
            </w:pPr>
            <w:r w:rsidRPr="00557588">
              <w:rPr>
                <w:sz w:val="24"/>
                <w:szCs w:val="24"/>
              </w:rPr>
              <w:t>2024 год - 100;</w:t>
            </w:r>
          </w:p>
          <w:p w:rsidR="00F41DB9" w:rsidRPr="00557588" w:rsidRDefault="00F41DB9" w:rsidP="001D50C4">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УСЗНиТ</w:t>
            </w:r>
            <w:proofErr w:type="spellEnd"/>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6.2.</w:t>
            </w:r>
          </w:p>
        </w:tc>
        <w:tc>
          <w:tcPr>
            <w:tcW w:w="4111"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pStyle w:val="ConsPlusNormal"/>
              <w:rPr>
                <w:sz w:val="24"/>
                <w:szCs w:val="24"/>
              </w:rPr>
            </w:pPr>
            <w:r w:rsidRPr="00557588">
              <w:rPr>
                <w:sz w:val="24"/>
                <w:szCs w:val="24"/>
              </w:rPr>
              <w:t>Проведение конкурса муниципальных программ поддержки СОНКО на предоставление субсидии из областного бюджета бюджетам муниципальных районов (городских округов) Ярославской области</w:t>
            </w:r>
          </w:p>
        </w:tc>
        <w:tc>
          <w:tcPr>
            <w:tcW w:w="2013"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pStyle w:val="ConsPlusNormal"/>
              <w:rPr>
                <w:sz w:val="24"/>
                <w:szCs w:val="24"/>
              </w:rPr>
            </w:pPr>
            <w:r w:rsidRPr="00557588">
              <w:rPr>
                <w:sz w:val="24"/>
                <w:szCs w:val="24"/>
              </w:rPr>
              <w:t>количество СОНКО, получивших поддержку на муниципальном уровне, в том числе финансовую, консультационную, информационную, имущественную, единиц:</w:t>
            </w:r>
          </w:p>
          <w:p w:rsidR="00F41DB9" w:rsidRPr="00557588" w:rsidRDefault="00F41DB9" w:rsidP="001D50C4">
            <w:pPr>
              <w:pStyle w:val="ConsPlusNormal"/>
              <w:rPr>
                <w:sz w:val="24"/>
                <w:szCs w:val="24"/>
              </w:rPr>
            </w:pPr>
            <w:r w:rsidRPr="00557588">
              <w:rPr>
                <w:sz w:val="24"/>
                <w:szCs w:val="24"/>
              </w:rPr>
              <w:t>2022 год - 170;</w:t>
            </w:r>
          </w:p>
          <w:p w:rsidR="00F41DB9" w:rsidRPr="00557588" w:rsidRDefault="00F41DB9" w:rsidP="001D50C4">
            <w:pPr>
              <w:pStyle w:val="ConsPlusNormal"/>
              <w:rPr>
                <w:sz w:val="24"/>
                <w:szCs w:val="24"/>
              </w:rPr>
            </w:pPr>
            <w:r w:rsidRPr="00557588">
              <w:rPr>
                <w:sz w:val="24"/>
                <w:szCs w:val="24"/>
              </w:rPr>
              <w:t>2023 год - 170;</w:t>
            </w:r>
          </w:p>
          <w:p w:rsidR="00F41DB9" w:rsidRPr="00557588" w:rsidRDefault="00F41DB9" w:rsidP="001D50C4">
            <w:pPr>
              <w:pStyle w:val="ConsPlusNormal"/>
              <w:rPr>
                <w:sz w:val="24"/>
                <w:szCs w:val="24"/>
              </w:rPr>
            </w:pPr>
            <w:r w:rsidRPr="00557588">
              <w:rPr>
                <w:sz w:val="24"/>
                <w:szCs w:val="24"/>
              </w:rPr>
              <w:t>2024 год - 180;</w:t>
            </w:r>
          </w:p>
          <w:p w:rsidR="00F41DB9" w:rsidRPr="00557588" w:rsidRDefault="00F41DB9" w:rsidP="001D50C4">
            <w:pPr>
              <w:pStyle w:val="ConsPlusNormal"/>
              <w:rPr>
                <w:sz w:val="24"/>
                <w:szCs w:val="24"/>
              </w:rPr>
            </w:pPr>
            <w:r w:rsidRPr="00557588">
              <w:rPr>
                <w:sz w:val="24"/>
                <w:szCs w:val="24"/>
              </w:rPr>
              <w:t>2025 год - 180</w:t>
            </w:r>
          </w:p>
        </w:tc>
        <w:tc>
          <w:tcPr>
            <w:tcW w:w="2268"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УСЗНиТ</w:t>
            </w:r>
            <w:proofErr w:type="spellEnd"/>
          </w:p>
        </w:tc>
      </w:tr>
      <w:tr w:rsidR="00F41DB9" w:rsidRPr="00557588" w:rsidTr="001D50C4">
        <w:tc>
          <w:tcPr>
            <w:tcW w:w="14880" w:type="dxa"/>
            <w:gridSpan w:val="6"/>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7.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Ярославской области</w:t>
            </w:r>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7.1.</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Ежегодное проведение мониторинга доступности для населения финансовых услуг, оказываемых финансовыми организациями на территории Ярославской области</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проведение мониторинга, да/нет:</w:t>
            </w:r>
          </w:p>
          <w:p w:rsidR="00F41DB9" w:rsidRPr="00557588" w:rsidRDefault="00F41DB9" w:rsidP="001D50C4">
            <w:pPr>
              <w:pStyle w:val="ConsPlusNormal"/>
              <w:rPr>
                <w:sz w:val="24"/>
                <w:szCs w:val="24"/>
              </w:rPr>
            </w:pPr>
            <w:r w:rsidRPr="00557588">
              <w:rPr>
                <w:sz w:val="24"/>
                <w:szCs w:val="24"/>
              </w:rPr>
              <w:t>2022 год - да;</w:t>
            </w:r>
          </w:p>
          <w:p w:rsidR="00F41DB9" w:rsidRPr="00557588" w:rsidRDefault="00F41DB9" w:rsidP="001D50C4">
            <w:pPr>
              <w:pStyle w:val="ConsPlusNormal"/>
              <w:rPr>
                <w:sz w:val="24"/>
                <w:szCs w:val="24"/>
              </w:rPr>
            </w:pPr>
            <w:r w:rsidRPr="00557588">
              <w:rPr>
                <w:sz w:val="24"/>
                <w:szCs w:val="24"/>
              </w:rPr>
              <w:t>2023 год - да;</w:t>
            </w:r>
          </w:p>
          <w:p w:rsidR="00F41DB9" w:rsidRPr="00557588" w:rsidRDefault="00F41DB9" w:rsidP="001D50C4">
            <w:pPr>
              <w:pStyle w:val="ConsPlusNormal"/>
              <w:rPr>
                <w:sz w:val="24"/>
                <w:szCs w:val="24"/>
              </w:rPr>
            </w:pPr>
            <w:r w:rsidRPr="00557588">
              <w:rPr>
                <w:sz w:val="24"/>
                <w:szCs w:val="24"/>
              </w:rPr>
              <w:t>2024 год - да;</w:t>
            </w:r>
          </w:p>
          <w:p w:rsidR="00F41DB9" w:rsidRPr="00557588" w:rsidRDefault="00F41DB9" w:rsidP="001D50C4">
            <w:pPr>
              <w:pStyle w:val="ConsPlusNormal"/>
              <w:rPr>
                <w:sz w:val="24"/>
                <w:szCs w:val="24"/>
              </w:rPr>
            </w:pPr>
            <w:r w:rsidRPr="00557588">
              <w:rPr>
                <w:sz w:val="24"/>
                <w:szCs w:val="24"/>
              </w:rPr>
              <w:t>2025 год - да</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ОЭПДИиСХ</w:t>
            </w:r>
            <w:proofErr w:type="spellEnd"/>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7.2.</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Ежегодное проведение мониторинга удовлетворенности населения деятельностью в сфере финансовых услуг, оказываемых на территории Ярославской области</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проведение мониторинга:</w:t>
            </w:r>
          </w:p>
          <w:p w:rsidR="00F41DB9" w:rsidRPr="00557588" w:rsidRDefault="00F41DB9" w:rsidP="001D50C4">
            <w:pPr>
              <w:pStyle w:val="ConsPlusNormal"/>
              <w:rPr>
                <w:sz w:val="24"/>
                <w:szCs w:val="24"/>
              </w:rPr>
            </w:pPr>
            <w:r w:rsidRPr="00557588">
              <w:rPr>
                <w:sz w:val="24"/>
                <w:szCs w:val="24"/>
              </w:rPr>
              <w:t>2022 год - да;</w:t>
            </w:r>
          </w:p>
          <w:p w:rsidR="00F41DB9" w:rsidRPr="00557588" w:rsidRDefault="00F41DB9" w:rsidP="001D50C4">
            <w:pPr>
              <w:pStyle w:val="ConsPlusNormal"/>
              <w:rPr>
                <w:sz w:val="24"/>
                <w:szCs w:val="24"/>
              </w:rPr>
            </w:pPr>
            <w:r w:rsidRPr="00557588">
              <w:rPr>
                <w:sz w:val="24"/>
                <w:szCs w:val="24"/>
              </w:rPr>
              <w:t>2023 год - да;</w:t>
            </w:r>
          </w:p>
          <w:p w:rsidR="00F41DB9" w:rsidRPr="00557588" w:rsidRDefault="00F41DB9" w:rsidP="001D50C4">
            <w:pPr>
              <w:pStyle w:val="ConsPlusNormal"/>
              <w:rPr>
                <w:sz w:val="24"/>
                <w:szCs w:val="24"/>
              </w:rPr>
            </w:pPr>
            <w:r w:rsidRPr="00557588">
              <w:rPr>
                <w:sz w:val="24"/>
                <w:szCs w:val="24"/>
              </w:rPr>
              <w:t>2024 год - да;</w:t>
            </w:r>
          </w:p>
          <w:p w:rsidR="00F41DB9" w:rsidRPr="00557588" w:rsidRDefault="00F41DB9" w:rsidP="001D50C4">
            <w:pPr>
              <w:pStyle w:val="ConsPlusNormal"/>
              <w:rPr>
                <w:sz w:val="24"/>
                <w:szCs w:val="24"/>
              </w:rPr>
            </w:pPr>
            <w:r w:rsidRPr="00557588">
              <w:rPr>
                <w:sz w:val="24"/>
                <w:szCs w:val="24"/>
              </w:rPr>
              <w:t>2025 год - да</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ОЭПДИиСХ</w:t>
            </w:r>
            <w:proofErr w:type="spellEnd"/>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7.3.</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 xml:space="preserve">Размещение в сети "Интернет", на </w:t>
            </w:r>
            <w:r w:rsidRPr="00557588">
              <w:rPr>
                <w:sz w:val="24"/>
                <w:szCs w:val="24"/>
              </w:rPr>
              <w:lastRenderedPageBreak/>
              <w:t xml:space="preserve">сайте уполномоченного органа по содействию развитию конкуренции в рамках действующего Стандарта, на сайте Гаврилов-Ямского МР просветительских и образовательных материалов, в том числе ссылки на информационно-просветительский ресурс </w:t>
            </w:r>
            <w:hyperlink r:id="rId9">
              <w:r w:rsidRPr="00557588">
                <w:rPr>
                  <w:sz w:val="24"/>
                  <w:szCs w:val="24"/>
                </w:rPr>
                <w:t>https://fincult.info/</w:t>
              </w:r>
            </w:hyperlink>
            <w:r w:rsidRPr="00557588">
              <w:rPr>
                <w:sz w:val="24"/>
                <w:szCs w:val="24"/>
              </w:rPr>
              <w:t>, созданный Центральным банком Российской Федерации с целью повышения осведомленности населения о финансовых услугах и продуктах</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lastRenderedPageBreak/>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 xml:space="preserve">ежегодное повышение уровня </w:t>
            </w:r>
            <w:r w:rsidRPr="00557588">
              <w:rPr>
                <w:sz w:val="24"/>
                <w:szCs w:val="24"/>
              </w:rPr>
              <w:lastRenderedPageBreak/>
              <w:t xml:space="preserve">удовлетворенности населения и </w:t>
            </w:r>
            <w:proofErr w:type="spellStart"/>
            <w:r w:rsidRPr="00557588">
              <w:rPr>
                <w:sz w:val="24"/>
                <w:szCs w:val="24"/>
              </w:rPr>
              <w:t>СМиСП</w:t>
            </w:r>
            <w:proofErr w:type="spellEnd"/>
            <w:r w:rsidRPr="00557588">
              <w:rPr>
                <w:sz w:val="24"/>
                <w:szCs w:val="24"/>
              </w:rPr>
              <w:t xml:space="preserve"> работой хотя бы одного типа финансовых организаций; ежегодное повышение уровня доступности финансовых услуг для населения и </w:t>
            </w:r>
            <w:proofErr w:type="spellStart"/>
            <w:r w:rsidRPr="00557588">
              <w:rPr>
                <w:sz w:val="24"/>
                <w:szCs w:val="24"/>
              </w:rPr>
              <w:t>СМиСП</w:t>
            </w:r>
            <w:proofErr w:type="spellEnd"/>
            <w:r w:rsidRPr="00557588">
              <w:rPr>
                <w:sz w:val="24"/>
                <w:szCs w:val="24"/>
              </w:rPr>
              <w:t>:</w:t>
            </w:r>
          </w:p>
          <w:p w:rsidR="00F41DB9" w:rsidRPr="00557588" w:rsidRDefault="00F41DB9" w:rsidP="001D50C4">
            <w:pPr>
              <w:pStyle w:val="ConsPlusNormal"/>
              <w:rPr>
                <w:sz w:val="24"/>
                <w:szCs w:val="24"/>
              </w:rPr>
            </w:pPr>
            <w:r w:rsidRPr="00557588">
              <w:rPr>
                <w:sz w:val="24"/>
                <w:szCs w:val="24"/>
              </w:rPr>
              <w:t>2022 год - да;</w:t>
            </w:r>
          </w:p>
          <w:p w:rsidR="00F41DB9" w:rsidRPr="00557588" w:rsidRDefault="00F41DB9" w:rsidP="001D50C4">
            <w:pPr>
              <w:pStyle w:val="ConsPlusNormal"/>
              <w:rPr>
                <w:sz w:val="24"/>
                <w:szCs w:val="24"/>
              </w:rPr>
            </w:pPr>
            <w:r w:rsidRPr="00557588">
              <w:rPr>
                <w:sz w:val="24"/>
                <w:szCs w:val="24"/>
              </w:rPr>
              <w:t>2023 год - да;</w:t>
            </w:r>
          </w:p>
          <w:p w:rsidR="00F41DB9" w:rsidRPr="00557588" w:rsidRDefault="00F41DB9" w:rsidP="001D50C4">
            <w:pPr>
              <w:pStyle w:val="ConsPlusNormal"/>
              <w:rPr>
                <w:sz w:val="24"/>
                <w:szCs w:val="24"/>
              </w:rPr>
            </w:pPr>
            <w:r w:rsidRPr="00557588">
              <w:rPr>
                <w:sz w:val="24"/>
                <w:szCs w:val="24"/>
              </w:rPr>
              <w:t>2024 год - да;</w:t>
            </w:r>
          </w:p>
          <w:p w:rsidR="00F41DB9" w:rsidRPr="00557588" w:rsidRDefault="00F41DB9" w:rsidP="001D50C4">
            <w:pPr>
              <w:pStyle w:val="ConsPlusNormal"/>
              <w:rPr>
                <w:sz w:val="24"/>
                <w:szCs w:val="24"/>
              </w:rPr>
            </w:pPr>
            <w:r w:rsidRPr="00557588">
              <w:rPr>
                <w:sz w:val="24"/>
                <w:szCs w:val="24"/>
              </w:rPr>
              <w:t>2025 год - да</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lastRenderedPageBreak/>
              <w:t xml:space="preserve">информационные </w:t>
            </w:r>
            <w:r w:rsidRPr="00557588">
              <w:rPr>
                <w:sz w:val="24"/>
                <w:szCs w:val="24"/>
              </w:rPr>
              <w:lastRenderedPageBreak/>
              <w:t>материалы</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lastRenderedPageBreak/>
              <w:t>ОЭПДИиСХ</w:t>
            </w:r>
            <w:proofErr w:type="spellEnd"/>
          </w:p>
        </w:tc>
      </w:tr>
      <w:tr w:rsidR="00F41DB9" w:rsidRPr="00557588" w:rsidTr="001D50C4">
        <w:trPr>
          <w:trHeight w:val="427"/>
        </w:trPr>
        <w:tc>
          <w:tcPr>
            <w:tcW w:w="14880" w:type="dxa"/>
            <w:gridSpan w:val="6"/>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bookmarkStart w:id="20" w:name="_Hlk83213100"/>
            <w:bookmarkStart w:id="21" w:name="_Hlk83213126"/>
            <w:r w:rsidRPr="00557588">
              <w:rPr>
                <w:rFonts w:ascii="Times New Roman" w:eastAsia="Times New Roman" w:hAnsi="Times New Roman" w:cs="Times New Roman"/>
                <w:sz w:val="24"/>
                <w:szCs w:val="24"/>
              </w:rPr>
              <w:lastRenderedPageBreak/>
              <w:t xml:space="preserve">8. </w:t>
            </w:r>
            <w:bookmarkEnd w:id="20"/>
            <w:r w:rsidRPr="00557588">
              <w:rPr>
                <w:rFonts w:ascii="Times New Roman" w:eastAsia="Times New Roman" w:hAnsi="Times New Roman" w:cs="Times New Roman"/>
                <w:sz w:val="24"/>
                <w:szCs w:val="24"/>
              </w:rPr>
              <w:t xml:space="preserve">Внедрение </w:t>
            </w:r>
            <w:proofErr w:type="gramStart"/>
            <w:r w:rsidRPr="00557588">
              <w:rPr>
                <w:rFonts w:ascii="Times New Roman" w:eastAsia="Times New Roman" w:hAnsi="Times New Roman" w:cs="Times New Roman"/>
                <w:sz w:val="24"/>
                <w:szCs w:val="24"/>
              </w:rPr>
              <w:t>системы мер обеспечения соблюдения требований антимонопольного законодательства</w:t>
            </w:r>
            <w:proofErr w:type="gramEnd"/>
            <w:r w:rsidRPr="00557588">
              <w:rPr>
                <w:rFonts w:ascii="Times New Roman" w:eastAsia="Times New Roman" w:hAnsi="Times New Roman" w:cs="Times New Roman"/>
                <w:sz w:val="24"/>
                <w:szCs w:val="24"/>
              </w:rPr>
              <w:t xml:space="preserve"> </w:t>
            </w:r>
          </w:p>
        </w:tc>
      </w:tr>
      <w:bookmarkEnd w:id="21"/>
      <w:tr w:rsidR="00F41DB9" w:rsidRPr="00557588" w:rsidTr="001D50C4">
        <w:trPr>
          <w:trHeight w:val="1320"/>
        </w:trPr>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8.1.</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Обеспечение требований антимонопольного законодательства</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количество нарушений антимонопольного законодательства со стороны ОМСУ ниже, чем в 2020 году</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Структурные подразделения Администрации Гаврилов-Ямского муниципального района, </w:t>
            </w:r>
          </w:p>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ОМСУ поселений</w:t>
            </w:r>
          </w:p>
          <w:p w:rsidR="00F41DB9" w:rsidRPr="00557588" w:rsidRDefault="00F41DB9" w:rsidP="001D50C4">
            <w:pPr>
              <w:spacing w:after="0"/>
              <w:rPr>
                <w:rFonts w:ascii="Times New Roman" w:eastAsia="Times New Roman" w:hAnsi="Times New Roman" w:cs="Times New Roman"/>
                <w:sz w:val="24"/>
                <w:szCs w:val="24"/>
              </w:rPr>
            </w:pPr>
          </w:p>
        </w:tc>
      </w:tr>
      <w:tr w:rsidR="00F41DB9" w:rsidRPr="00557588" w:rsidTr="001D50C4">
        <w:trPr>
          <w:trHeight w:val="1570"/>
        </w:trPr>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8.2.</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Осуществление мероприятий </w:t>
            </w:r>
            <w:proofErr w:type="gramStart"/>
            <w:r w:rsidRPr="00557588">
              <w:rPr>
                <w:rFonts w:ascii="Times New Roman" w:eastAsia="Times New Roman" w:hAnsi="Times New Roman" w:cs="Times New Roman"/>
                <w:sz w:val="24"/>
                <w:szCs w:val="24"/>
              </w:rPr>
              <w:t>антимонопольного</w:t>
            </w:r>
            <w:proofErr w:type="gramEnd"/>
            <w:r w:rsidRPr="00557588">
              <w:rPr>
                <w:rFonts w:ascii="Times New Roman" w:eastAsia="Times New Roman" w:hAnsi="Times New Roman" w:cs="Times New Roman"/>
                <w:sz w:val="24"/>
                <w:szCs w:val="24"/>
              </w:rPr>
              <w:t xml:space="preserve"> </w:t>
            </w:r>
            <w:proofErr w:type="spellStart"/>
            <w:r w:rsidRPr="00557588">
              <w:rPr>
                <w:rFonts w:ascii="Times New Roman" w:eastAsia="Times New Roman" w:hAnsi="Times New Roman" w:cs="Times New Roman"/>
                <w:sz w:val="24"/>
                <w:szCs w:val="24"/>
              </w:rPr>
              <w:t>комплаенса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разработка и утверждение карты </w:t>
            </w:r>
            <w:proofErr w:type="spellStart"/>
            <w:r w:rsidRPr="00557588">
              <w:rPr>
                <w:rFonts w:ascii="Times New Roman" w:eastAsia="Times New Roman" w:hAnsi="Times New Roman" w:cs="Times New Roman"/>
                <w:sz w:val="24"/>
                <w:szCs w:val="24"/>
              </w:rPr>
              <w:t>комплаенс</w:t>
            </w:r>
            <w:proofErr w:type="spellEnd"/>
            <w:r w:rsidRPr="00557588">
              <w:rPr>
                <w:rFonts w:ascii="Times New Roman" w:eastAsia="Times New Roman" w:hAnsi="Times New Roman" w:cs="Times New Roman"/>
                <w:sz w:val="24"/>
                <w:szCs w:val="24"/>
              </w:rPr>
              <w:t>-рисков, процентов:</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разработка и утверждение плана мероприятий по снижению (сокращению) нарушений </w:t>
            </w:r>
            <w:r w:rsidRPr="00557588">
              <w:rPr>
                <w:rFonts w:ascii="Times New Roman" w:eastAsia="Times New Roman" w:hAnsi="Times New Roman" w:cs="Times New Roman"/>
                <w:sz w:val="24"/>
                <w:szCs w:val="24"/>
              </w:rPr>
              <w:lastRenderedPageBreak/>
              <w:t xml:space="preserve">антимонопольного законодательства, процентов: </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p w:rsidR="00F41DB9" w:rsidRPr="00557588" w:rsidRDefault="00F41DB9" w:rsidP="001D50C4">
            <w:pPr>
              <w:spacing w:after="0"/>
              <w:rPr>
                <w:rFonts w:ascii="Times New Roman" w:eastAsia="Times New Roman" w:hAnsi="Times New Roman" w:cs="Times New Roman"/>
                <w:sz w:val="24"/>
                <w:szCs w:val="24"/>
              </w:rPr>
            </w:pPr>
            <w:proofErr w:type="gramStart"/>
            <w:r w:rsidRPr="00557588">
              <w:rPr>
                <w:rFonts w:ascii="Times New Roman" w:eastAsia="Times New Roman" w:hAnsi="Times New Roman" w:cs="Times New Roman"/>
                <w:sz w:val="24"/>
                <w:szCs w:val="24"/>
              </w:rPr>
              <w:t xml:space="preserve">подготовка доклада об антимонопольном </w:t>
            </w:r>
            <w:proofErr w:type="spellStart"/>
            <w:r w:rsidRPr="00557588">
              <w:rPr>
                <w:rFonts w:ascii="Times New Roman" w:eastAsia="Times New Roman" w:hAnsi="Times New Roman" w:cs="Times New Roman"/>
                <w:sz w:val="24"/>
                <w:szCs w:val="24"/>
              </w:rPr>
              <w:t>комплаенсе</w:t>
            </w:r>
            <w:proofErr w:type="spellEnd"/>
            <w:r w:rsidRPr="00557588">
              <w:rPr>
                <w:rFonts w:ascii="Times New Roman" w:eastAsia="Times New Roman" w:hAnsi="Times New Roman" w:cs="Times New Roman"/>
                <w:sz w:val="24"/>
                <w:szCs w:val="24"/>
              </w:rPr>
              <w:t xml:space="preserve"> в органе местного самоуправления, процентов:</w:t>
            </w:r>
            <w:proofErr w:type="gramEnd"/>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41DB9" w:rsidRPr="00557588" w:rsidRDefault="00F41DB9" w:rsidP="001D50C4">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 xml:space="preserve">карта </w:t>
            </w:r>
            <w:proofErr w:type="spellStart"/>
            <w:r w:rsidRPr="00557588">
              <w:rPr>
                <w:rFonts w:ascii="Times New Roman" w:eastAsia="Times New Roman" w:hAnsi="Times New Roman" w:cs="Times New Roman"/>
                <w:sz w:val="24"/>
                <w:szCs w:val="24"/>
              </w:rPr>
              <w:t>комплаенс</w:t>
            </w:r>
            <w:proofErr w:type="spellEnd"/>
            <w:r w:rsidRPr="00557588">
              <w:rPr>
                <w:rFonts w:ascii="Times New Roman" w:eastAsia="Times New Roman" w:hAnsi="Times New Roman" w:cs="Times New Roman"/>
                <w:sz w:val="24"/>
                <w:szCs w:val="24"/>
              </w:rPr>
              <w:t>-рисков</w:t>
            </w: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план мероприятий</w:t>
            </w: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p>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доклад</w:t>
            </w:r>
          </w:p>
          <w:p w:rsidR="00F41DB9" w:rsidRPr="00557588" w:rsidRDefault="00F41DB9" w:rsidP="001D50C4">
            <w:pPr>
              <w:spacing w:after="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lastRenderedPageBreak/>
              <w:t>ОПОиМЗ</w:t>
            </w:r>
            <w:proofErr w:type="spellEnd"/>
          </w:p>
        </w:tc>
      </w:tr>
      <w:tr w:rsidR="00F41DB9" w:rsidRPr="00557588" w:rsidTr="001D50C4">
        <w:tc>
          <w:tcPr>
            <w:tcW w:w="13037" w:type="dxa"/>
            <w:gridSpan w:val="5"/>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9. Мероприятия по развитию рынка услуг детского отдыха и оздоровления</w:t>
            </w:r>
          </w:p>
        </w:tc>
        <w:tc>
          <w:tcPr>
            <w:tcW w:w="1843" w:type="dxa"/>
            <w:tcBorders>
              <w:top w:val="single" w:sz="4" w:space="0" w:color="auto"/>
              <w:left w:val="single" w:sz="4" w:space="0" w:color="auto"/>
              <w:bottom w:val="single" w:sz="4" w:space="0" w:color="auto"/>
              <w:right w:val="single" w:sz="4" w:space="0" w:color="auto"/>
            </w:tcBorders>
          </w:tcPr>
          <w:p w:rsidR="00F41DB9" w:rsidRPr="00557588" w:rsidRDefault="00F41DB9" w:rsidP="001D50C4">
            <w:pPr>
              <w:spacing w:after="0"/>
              <w:jc w:val="center"/>
              <w:rPr>
                <w:rFonts w:ascii="Times New Roman" w:eastAsia="Times New Roman" w:hAnsi="Times New Roman" w:cs="Times New Roman"/>
                <w:sz w:val="24"/>
                <w:szCs w:val="24"/>
              </w:rPr>
            </w:pPr>
          </w:p>
        </w:tc>
      </w:tr>
      <w:tr w:rsidR="00F41DB9" w:rsidRPr="00557588" w:rsidTr="001D50C4">
        <w:tc>
          <w:tcPr>
            <w:tcW w:w="81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557588">
              <w:rPr>
                <w:rFonts w:ascii="Times New Roman" w:eastAsia="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Оказание методической и консультативной помощи частным учреждениям по вопросам предоставления государственной (муниципальной) поддержки по заявлениям организаций</w:t>
            </w:r>
          </w:p>
        </w:tc>
        <w:tc>
          <w:tcPr>
            <w:tcW w:w="201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rPr>
                <w:sz w:val="24"/>
                <w:szCs w:val="24"/>
              </w:rPr>
            </w:pPr>
            <w:r w:rsidRPr="00557588">
              <w:rPr>
                <w:sz w:val="24"/>
                <w:szCs w:val="24"/>
              </w:rPr>
              <w:t>доля частных поставщиков услуг детского отдыха и оздоровления, которым предоставлена информационная и консультативная помощь по вопросам получения государственной (муниципальной) поддержки, в общем количестве частных поставщиков, обратившихся за такой помощью, процентов:</w:t>
            </w:r>
          </w:p>
          <w:p w:rsidR="00F41DB9" w:rsidRPr="00557588" w:rsidRDefault="00F41DB9" w:rsidP="001D50C4">
            <w:pPr>
              <w:pStyle w:val="ConsPlusNormal"/>
              <w:rPr>
                <w:sz w:val="24"/>
                <w:szCs w:val="24"/>
              </w:rPr>
            </w:pPr>
            <w:r w:rsidRPr="00557588">
              <w:rPr>
                <w:sz w:val="24"/>
                <w:szCs w:val="24"/>
              </w:rPr>
              <w:t>2022 год - 100;</w:t>
            </w:r>
          </w:p>
          <w:p w:rsidR="00F41DB9" w:rsidRPr="00557588" w:rsidRDefault="00F41DB9" w:rsidP="001D50C4">
            <w:pPr>
              <w:pStyle w:val="ConsPlusNormal"/>
              <w:rPr>
                <w:sz w:val="24"/>
                <w:szCs w:val="24"/>
              </w:rPr>
            </w:pPr>
            <w:r w:rsidRPr="00557588">
              <w:rPr>
                <w:sz w:val="24"/>
                <w:szCs w:val="24"/>
              </w:rPr>
              <w:t>2023 год - 100;</w:t>
            </w:r>
          </w:p>
          <w:p w:rsidR="00F41DB9" w:rsidRPr="00557588" w:rsidRDefault="00F41DB9" w:rsidP="001D50C4">
            <w:pPr>
              <w:pStyle w:val="ConsPlusNormal"/>
              <w:rPr>
                <w:sz w:val="24"/>
                <w:szCs w:val="24"/>
              </w:rPr>
            </w:pPr>
            <w:r w:rsidRPr="00557588">
              <w:rPr>
                <w:sz w:val="24"/>
                <w:szCs w:val="24"/>
              </w:rPr>
              <w:t>2024 год - 100;</w:t>
            </w:r>
          </w:p>
          <w:p w:rsidR="00F41DB9" w:rsidRPr="00557588" w:rsidRDefault="00F41DB9" w:rsidP="001D50C4">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41DB9" w:rsidRPr="00557588" w:rsidRDefault="00F41DB9" w:rsidP="001D50C4">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УО</w:t>
            </w:r>
          </w:p>
        </w:tc>
      </w:tr>
    </w:tbl>
    <w:p w:rsidR="00F41DB9" w:rsidRPr="00557588" w:rsidRDefault="00F41DB9" w:rsidP="00F41DB9">
      <w:pPr>
        <w:spacing w:after="0" w:line="240" w:lineRule="auto"/>
        <w:rPr>
          <w:rFonts w:ascii="Times New Roman" w:eastAsia="Times New Roman" w:hAnsi="Times New Roman" w:cs="Times New Roman"/>
          <w:sz w:val="28"/>
          <w:szCs w:val="28"/>
        </w:rPr>
      </w:pPr>
    </w:p>
    <w:p w:rsidR="00F41DB9" w:rsidRPr="00557588" w:rsidRDefault="00F41DB9" w:rsidP="00F41DB9">
      <w:pPr>
        <w:spacing w:after="0" w:line="240" w:lineRule="auto"/>
        <w:rPr>
          <w:rFonts w:ascii="Times New Roman" w:eastAsia="Times New Roman" w:hAnsi="Times New Roman" w:cs="Times New Roman"/>
          <w:sz w:val="28"/>
          <w:szCs w:val="28"/>
        </w:rPr>
      </w:pPr>
    </w:p>
    <w:p w:rsidR="00F41DB9" w:rsidRDefault="00F41DB9" w:rsidP="00F41DB9">
      <w:pPr>
        <w:spacing w:after="0" w:line="240" w:lineRule="auto"/>
        <w:jc w:val="center"/>
        <w:rPr>
          <w:rFonts w:ascii="Times New Roman" w:eastAsia="Times New Roman" w:hAnsi="Times New Roman" w:cs="Times New Roman"/>
          <w:sz w:val="28"/>
          <w:szCs w:val="28"/>
        </w:rPr>
      </w:pPr>
    </w:p>
    <w:p w:rsidR="00F41DB9" w:rsidRPr="00557588" w:rsidRDefault="00F41DB9" w:rsidP="00F41DB9">
      <w:pPr>
        <w:spacing w:after="0" w:line="240" w:lineRule="auto"/>
        <w:jc w:val="center"/>
        <w:rPr>
          <w:rFonts w:ascii="Times New Roman" w:eastAsia="Times New Roman" w:hAnsi="Times New Roman" w:cs="Times New Roman"/>
          <w:sz w:val="28"/>
          <w:szCs w:val="28"/>
        </w:rPr>
      </w:pPr>
      <w:bookmarkStart w:id="22" w:name="_GoBack"/>
      <w:bookmarkEnd w:id="22"/>
      <w:r w:rsidRPr="00557588">
        <w:rPr>
          <w:rFonts w:ascii="Times New Roman" w:eastAsia="Times New Roman" w:hAnsi="Times New Roman" w:cs="Times New Roman"/>
          <w:sz w:val="28"/>
          <w:szCs w:val="28"/>
          <w:lang w:val="en-US"/>
        </w:rPr>
        <w:lastRenderedPageBreak/>
        <w:t>IV</w:t>
      </w:r>
      <w:r w:rsidRPr="00557588">
        <w:rPr>
          <w:rFonts w:ascii="Times New Roman" w:eastAsia="Times New Roman" w:hAnsi="Times New Roman" w:cs="Times New Roman"/>
          <w:sz w:val="28"/>
          <w:szCs w:val="28"/>
        </w:rPr>
        <w:t xml:space="preserve">. Дополнительные мероприятия </w:t>
      </w:r>
    </w:p>
    <w:p w:rsidR="00F41DB9" w:rsidRPr="00557588" w:rsidRDefault="00F41DB9" w:rsidP="00F41DB9">
      <w:pPr>
        <w:spacing w:after="0" w:line="240" w:lineRule="auto"/>
        <w:jc w:val="center"/>
        <w:rPr>
          <w:rFonts w:ascii="Times New Roman" w:eastAsia="Calibri" w:hAnsi="Times New Roman" w:cs="Times New Roman"/>
          <w:sz w:val="28"/>
          <w:szCs w:val="28"/>
        </w:rPr>
      </w:pPr>
      <w:r w:rsidRPr="00557588">
        <w:rPr>
          <w:rFonts w:ascii="Times New Roman" w:eastAsia="Calibri" w:hAnsi="Times New Roman" w:cs="Times New Roman"/>
          <w:sz w:val="28"/>
          <w:szCs w:val="28"/>
        </w:rPr>
        <w:t xml:space="preserve">по содействию развитию конкуренции в </w:t>
      </w:r>
      <w:proofErr w:type="gramStart"/>
      <w:r w:rsidRPr="00557588">
        <w:rPr>
          <w:rFonts w:ascii="Times New Roman" w:eastAsia="Calibri" w:hAnsi="Times New Roman" w:cs="Times New Roman"/>
          <w:sz w:val="28"/>
          <w:szCs w:val="28"/>
        </w:rPr>
        <w:t>Гаврилов-Ямском</w:t>
      </w:r>
      <w:proofErr w:type="gramEnd"/>
      <w:r w:rsidRPr="00557588">
        <w:rPr>
          <w:rFonts w:ascii="Times New Roman" w:eastAsia="Calibri" w:hAnsi="Times New Roman" w:cs="Times New Roman"/>
          <w:sz w:val="28"/>
          <w:szCs w:val="28"/>
        </w:rPr>
        <w:t xml:space="preserve"> муниципальном районе до 31.12.2025</w:t>
      </w:r>
    </w:p>
    <w:p w:rsidR="00F41DB9" w:rsidRPr="00557588" w:rsidRDefault="00F41DB9" w:rsidP="00F41DB9">
      <w:pPr>
        <w:spacing w:after="0" w:line="240" w:lineRule="auto"/>
        <w:ind w:firstLine="709"/>
        <w:jc w:val="center"/>
        <w:rPr>
          <w:rFonts w:ascii="Times New Roman" w:eastAsia="Calibri"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123"/>
        <w:gridCol w:w="2013"/>
        <w:gridCol w:w="3827"/>
        <w:gridCol w:w="2268"/>
        <w:gridCol w:w="1956"/>
      </w:tblGrid>
      <w:tr w:rsidR="00F41DB9" w:rsidRPr="00557588" w:rsidTr="001D50C4">
        <w:tc>
          <w:tcPr>
            <w:tcW w:w="805"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 </w:t>
            </w:r>
            <w:proofErr w:type="gramStart"/>
            <w:r w:rsidRPr="00557588">
              <w:rPr>
                <w:rFonts w:ascii="Times New Roman" w:eastAsia="Times New Roman" w:hAnsi="Times New Roman" w:cs="Times New Roman"/>
                <w:sz w:val="24"/>
                <w:szCs w:val="24"/>
              </w:rPr>
              <w:t>п</w:t>
            </w:r>
            <w:proofErr w:type="gramEnd"/>
            <w:r w:rsidRPr="00557588">
              <w:rPr>
                <w:rFonts w:ascii="Times New Roman" w:eastAsia="Times New Roman" w:hAnsi="Times New Roman" w:cs="Times New Roman"/>
                <w:sz w:val="24"/>
                <w:szCs w:val="24"/>
              </w:rPr>
              <w:t>/п</w:t>
            </w:r>
          </w:p>
        </w:tc>
        <w:tc>
          <w:tcPr>
            <w:tcW w:w="4123"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Наименование мероприятия</w:t>
            </w:r>
          </w:p>
        </w:tc>
        <w:tc>
          <w:tcPr>
            <w:tcW w:w="2013"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Сроки выполнения</w:t>
            </w:r>
          </w:p>
        </w:tc>
        <w:tc>
          <w:tcPr>
            <w:tcW w:w="3827"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Целевые индикаторы</w:t>
            </w:r>
          </w:p>
        </w:tc>
        <w:tc>
          <w:tcPr>
            <w:tcW w:w="2268"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Вид документа</w:t>
            </w:r>
          </w:p>
        </w:tc>
        <w:tc>
          <w:tcPr>
            <w:tcW w:w="1956" w:type="dxa"/>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Исполнители</w:t>
            </w:r>
          </w:p>
        </w:tc>
      </w:tr>
    </w:tbl>
    <w:p w:rsidR="00F41DB9" w:rsidRPr="00557588" w:rsidRDefault="00F41DB9" w:rsidP="00F41DB9">
      <w:pPr>
        <w:spacing w:after="0" w:line="240" w:lineRule="auto"/>
        <w:ind w:firstLine="709"/>
        <w:rPr>
          <w:rFonts w:ascii="Times New Roman" w:eastAsia="Times New Roman" w:hAnsi="Times New Roman" w:cs="Times New Roman"/>
          <w:sz w:val="2"/>
          <w:szCs w:val="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013"/>
        <w:gridCol w:w="3827"/>
        <w:gridCol w:w="2268"/>
        <w:gridCol w:w="1956"/>
      </w:tblGrid>
      <w:tr w:rsidR="00F41DB9" w:rsidRPr="00557588" w:rsidTr="001D50C4">
        <w:trPr>
          <w:tblHeader/>
        </w:trPr>
        <w:tc>
          <w:tcPr>
            <w:tcW w:w="817"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1</w:t>
            </w:r>
          </w:p>
        </w:tc>
        <w:tc>
          <w:tcPr>
            <w:tcW w:w="4111"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w:t>
            </w:r>
          </w:p>
        </w:tc>
        <w:tc>
          <w:tcPr>
            <w:tcW w:w="2013"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3</w:t>
            </w:r>
          </w:p>
        </w:tc>
        <w:tc>
          <w:tcPr>
            <w:tcW w:w="3827"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w:t>
            </w:r>
          </w:p>
        </w:tc>
        <w:tc>
          <w:tcPr>
            <w:tcW w:w="2268" w:type="dxa"/>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5</w:t>
            </w:r>
          </w:p>
        </w:tc>
        <w:tc>
          <w:tcPr>
            <w:tcW w:w="1956" w:type="dxa"/>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6</w:t>
            </w:r>
          </w:p>
        </w:tc>
      </w:tr>
      <w:tr w:rsidR="00F41DB9" w:rsidRPr="00557588" w:rsidTr="001D50C4">
        <w:tc>
          <w:tcPr>
            <w:tcW w:w="817" w:type="dxa"/>
            <w:vMerge w:val="restart"/>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bookmarkStart w:id="23" w:name="_Hlk83289221"/>
            <w:r w:rsidRPr="00557588">
              <w:rPr>
                <w:rFonts w:ascii="Times New Roman" w:eastAsia="Times New Roman" w:hAnsi="Times New Roman" w:cs="Times New Roman"/>
                <w:sz w:val="24"/>
                <w:szCs w:val="24"/>
              </w:rPr>
              <w:t>1.</w:t>
            </w:r>
          </w:p>
        </w:tc>
        <w:tc>
          <w:tcPr>
            <w:tcW w:w="4111" w:type="dxa"/>
            <w:shd w:val="clear" w:color="auto" w:fill="auto"/>
          </w:tcPr>
          <w:p w:rsidR="00F41DB9" w:rsidRPr="00557588" w:rsidRDefault="00F41DB9" w:rsidP="001D50C4">
            <w:pPr>
              <w:spacing w:after="0" w:line="240" w:lineRule="auto"/>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Создание условий для развития конкуренции в сфере газификации</w:t>
            </w:r>
          </w:p>
          <w:p w:rsidR="00F41DB9" w:rsidRPr="00557588" w:rsidRDefault="00F41DB9" w:rsidP="001D50C4">
            <w:pPr>
              <w:spacing w:after="0" w:line="240" w:lineRule="auto"/>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 том числе:</w:t>
            </w:r>
          </w:p>
          <w:p w:rsidR="00F41DB9" w:rsidRPr="00557588" w:rsidRDefault="00F41DB9" w:rsidP="001D50C4">
            <w:pPr>
              <w:spacing w:after="0" w:line="240" w:lineRule="auto"/>
              <w:rPr>
                <w:rFonts w:ascii="Times New Roman" w:eastAsia="Times New Roman" w:hAnsi="Times New Roman" w:cs="Times New Roman"/>
                <w:sz w:val="24"/>
                <w:szCs w:val="24"/>
              </w:rPr>
            </w:pPr>
          </w:p>
        </w:tc>
        <w:tc>
          <w:tcPr>
            <w:tcW w:w="2013" w:type="dxa"/>
            <w:vMerge w:val="restart"/>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vMerge w:val="restart"/>
            <w:shd w:val="clear" w:color="auto" w:fill="auto"/>
          </w:tcPr>
          <w:p w:rsidR="00F41DB9" w:rsidRPr="00557588" w:rsidRDefault="00F41DB9" w:rsidP="001D50C4">
            <w:pPr>
              <w:pStyle w:val="ConsPlusNormal"/>
              <w:rPr>
                <w:sz w:val="24"/>
                <w:szCs w:val="24"/>
              </w:rPr>
            </w:pPr>
            <w:r w:rsidRPr="00557588">
              <w:rPr>
                <w:sz w:val="24"/>
                <w:szCs w:val="24"/>
              </w:rPr>
              <w:t>доля освоенных средств от запланированных по субсидии на реализацию мероприятий по строительству объектов газификации, процентов:</w:t>
            </w:r>
          </w:p>
          <w:p w:rsidR="00F41DB9" w:rsidRPr="00557588" w:rsidRDefault="00F41DB9" w:rsidP="001D50C4">
            <w:pPr>
              <w:pStyle w:val="ConsPlusNormal"/>
              <w:rPr>
                <w:sz w:val="24"/>
                <w:szCs w:val="24"/>
              </w:rPr>
            </w:pPr>
            <w:r w:rsidRPr="00557588">
              <w:rPr>
                <w:sz w:val="24"/>
                <w:szCs w:val="24"/>
              </w:rPr>
              <w:t>2022 год - 100;</w:t>
            </w:r>
          </w:p>
          <w:p w:rsidR="00F41DB9" w:rsidRPr="00557588" w:rsidRDefault="00F41DB9" w:rsidP="001D50C4">
            <w:pPr>
              <w:pStyle w:val="ConsPlusNormal"/>
              <w:rPr>
                <w:sz w:val="24"/>
                <w:szCs w:val="24"/>
              </w:rPr>
            </w:pPr>
            <w:r w:rsidRPr="00557588">
              <w:rPr>
                <w:sz w:val="24"/>
                <w:szCs w:val="24"/>
              </w:rPr>
              <w:t>2023 год - 100;</w:t>
            </w:r>
          </w:p>
          <w:p w:rsidR="00F41DB9" w:rsidRPr="00557588" w:rsidRDefault="00F41DB9" w:rsidP="001D50C4">
            <w:pPr>
              <w:pStyle w:val="ConsPlusNormal"/>
              <w:rPr>
                <w:sz w:val="24"/>
                <w:szCs w:val="24"/>
              </w:rPr>
            </w:pPr>
            <w:r w:rsidRPr="00557588">
              <w:rPr>
                <w:sz w:val="24"/>
                <w:szCs w:val="24"/>
              </w:rPr>
              <w:t>2024 год - 100;</w:t>
            </w:r>
          </w:p>
          <w:p w:rsidR="00F41DB9" w:rsidRPr="00557588" w:rsidRDefault="00F41DB9" w:rsidP="001D50C4">
            <w:pPr>
              <w:pStyle w:val="ConsPlusNormal"/>
              <w:rPr>
                <w:sz w:val="24"/>
                <w:szCs w:val="24"/>
              </w:rPr>
            </w:pPr>
            <w:r w:rsidRPr="00557588">
              <w:rPr>
                <w:sz w:val="24"/>
                <w:szCs w:val="24"/>
              </w:rPr>
              <w:t>2025 год - 100</w:t>
            </w:r>
          </w:p>
        </w:tc>
        <w:tc>
          <w:tcPr>
            <w:tcW w:w="2268" w:type="dxa"/>
            <w:vMerge w:val="restart"/>
            <w:shd w:val="clear" w:color="auto" w:fill="auto"/>
          </w:tcPr>
          <w:p w:rsidR="00F41DB9" w:rsidRPr="00557588" w:rsidRDefault="00F41DB9" w:rsidP="001D50C4">
            <w:pPr>
              <w:pStyle w:val="ConsPlusNormal"/>
              <w:jc w:val="center"/>
              <w:rPr>
                <w:sz w:val="24"/>
                <w:szCs w:val="24"/>
              </w:rPr>
            </w:pPr>
            <w:r w:rsidRPr="00557588">
              <w:rPr>
                <w:sz w:val="24"/>
                <w:szCs w:val="24"/>
              </w:rPr>
              <w:t>нормативный правовой акт</w:t>
            </w:r>
          </w:p>
        </w:tc>
        <w:tc>
          <w:tcPr>
            <w:tcW w:w="1956" w:type="dxa"/>
            <w:vMerge w:val="restart"/>
          </w:tcPr>
          <w:p w:rsidR="00F41DB9" w:rsidRPr="00557588" w:rsidRDefault="00F41DB9" w:rsidP="001D50C4">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МКУ </w:t>
            </w:r>
            <w:proofErr w:type="spellStart"/>
            <w:r w:rsidRPr="00557588">
              <w:rPr>
                <w:rFonts w:ascii="Times New Roman" w:eastAsia="Times New Roman" w:hAnsi="Times New Roman" w:cs="Times New Roman"/>
                <w:sz w:val="24"/>
                <w:szCs w:val="24"/>
              </w:rPr>
              <w:t>ЖКХиС</w:t>
            </w:r>
            <w:proofErr w:type="spellEnd"/>
          </w:p>
        </w:tc>
      </w:tr>
      <w:tr w:rsidR="00F41DB9" w:rsidRPr="00557588" w:rsidTr="001D50C4">
        <w:tc>
          <w:tcPr>
            <w:tcW w:w="817" w:type="dxa"/>
            <w:vMerge/>
            <w:shd w:val="clear" w:color="auto" w:fill="auto"/>
          </w:tcPr>
          <w:p w:rsidR="00F41DB9" w:rsidRPr="00557588" w:rsidRDefault="00F41DB9" w:rsidP="001D50C4">
            <w:pPr>
              <w:spacing w:after="0" w:line="240" w:lineRule="auto"/>
              <w:jc w:val="center"/>
              <w:rPr>
                <w:rFonts w:ascii="Times New Roman" w:eastAsia="Times New Roman" w:hAnsi="Times New Roman" w:cs="Times New Roman"/>
                <w:sz w:val="24"/>
                <w:szCs w:val="24"/>
              </w:rPr>
            </w:pPr>
          </w:p>
        </w:tc>
        <w:tc>
          <w:tcPr>
            <w:tcW w:w="4111" w:type="dxa"/>
            <w:shd w:val="clear" w:color="auto" w:fill="auto"/>
          </w:tcPr>
          <w:p w:rsidR="00F41DB9" w:rsidRPr="00557588" w:rsidRDefault="00F41DB9" w:rsidP="001D50C4">
            <w:pPr>
              <w:pStyle w:val="ConsPlusNormal"/>
              <w:rPr>
                <w:sz w:val="24"/>
                <w:szCs w:val="24"/>
              </w:rPr>
            </w:pPr>
            <w:r w:rsidRPr="00557588">
              <w:rPr>
                <w:sz w:val="24"/>
                <w:szCs w:val="24"/>
              </w:rPr>
              <w:t>предоставление субсидий из областного бюджета муниципальным образованиям на реализацию мероприятий по строительству объектов газификации</w:t>
            </w:r>
          </w:p>
        </w:tc>
        <w:tc>
          <w:tcPr>
            <w:tcW w:w="2013" w:type="dxa"/>
            <w:vMerge/>
            <w:shd w:val="clear" w:color="auto" w:fill="auto"/>
          </w:tcPr>
          <w:p w:rsidR="00F41DB9" w:rsidRPr="00557588" w:rsidRDefault="00F41DB9" w:rsidP="001D50C4">
            <w:pPr>
              <w:pStyle w:val="ConsPlusNormal"/>
              <w:jc w:val="center"/>
              <w:rPr>
                <w:sz w:val="24"/>
                <w:szCs w:val="24"/>
              </w:rPr>
            </w:pPr>
          </w:p>
        </w:tc>
        <w:tc>
          <w:tcPr>
            <w:tcW w:w="3827" w:type="dxa"/>
            <w:vMerge/>
            <w:shd w:val="clear" w:color="auto" w:fill="auto"/>
          </w:tcPr>
          <w:p w:rsidR="00F41DB9" w:rsidRPr="00557588" w:rsidRDefault="00F41DB9" w:rsidP="001D50C4">
            <w:pPr>
              <w:pStyle w:val="ConsPlusNormal"/>
              <w:rPr>
                <w:sz w:val="24"/>
                <w:szCs w:val="24"/>
              </w:rPr>
            </w:pPr>
          </w:p>
        </w:tc>
        <w:tc>
          <w:tcPr>
            <w:tcW w:w="2268" w:type="dxa"/>
            <w:vMerge/>
            <w:shd w:val="clear" w:color="auto" w:fill="auto"/>
          </w:tcPr>
          <w:p w:rsidR="00F41DB9" w:rsidRPr="00557588" w:rsidRDefault="00F41DB9" w:rsidP="001D50C4">
            <w:pPr>
              <w:pStyle w:val="ConsPlusNormal"/>
              <w:jc w:val="center"/>
              <w:rPr>
                <w:sz w:val="24"/>
                <w:szCs w:val="24"/>
              </w:rPr>
            </w:pPr>
          </w:p>
        </w:tc>
        <w:tc>
          <w:tcPr>
            <w:tcW w:w="1956" w:type="dxa"/>
            <w:vMerge/>
          </w:tcPr>
          <w:p w:rsidR="00F41DB9" w:rsidRPr="00557588" w:rsidRDefault="00F41DB9" w:rsidP="001D50C4">
            <w:pPr>
              <w:spacing w:after="0" w:line="240" w:lineRule="auto"/>
              <w:jc w:val="center"/>
              <w:rPr>
                <w:rFonts w:ascii="Times New Roman" w:eastAsia="Times New Roman" w:hAnsi="Times New Roman" w:cs="Times New Roman"/>
                <w:sz w:val="24"/>
                <w:szCs w:val="24"/>
              </w:rPr>
            </w:pPr>
          </w:p>
        </w:tc>
      </w:tr>
      <w:bookmarkEnd w:id="23"/>
    </w:tbl>
    <w:p w:rsidR="00F41DB9" w:rsidRPr="00557588" w:rsidRDefault="00F41DB9" w:rsidP="00F41DB9">
      <w:pPr>
        <w:spacing w:after="0" w:line="230" w:lineRule="auto"/>
        <w:jc w:val="center"/>
        <w:rPr>
          <w:rFonts w:ascii="Times New Roman" w:eastAsia="Times New Roman" w:hAnsi="Times New Roman" w:cs="Calibri"/>
          <w:sz w:val="28"/>
          <w:szCs w:val="28"/>
        </w:rPr>
      </w:pPr>
    </w:p>
    <w:p w:rsidR="00F41DB9" w:rsidRPr="00557588" w:rsidRDefault="00F41DB9" w:rsidP="00F41DB9">
      <w:pPr>
        <w:spacing w:after="0" w:line="230" w:lineRule="auto"/>
        <w:jc w:val="center"/>
        <w:rPr>
          <w:rFonts w:ascii="Times New Roman" w:eastAsia="Times New Roman" w:hAnsi="Times New Roman" w:cs="Calibri"/>
          <w:sz w:val="28"/>
          <w:szCs w:val="28"/>
        </w:rPr>
      </w:pPr>
      <w:r w:rsidRPr="00557588">
        <w:rPr>
          <w:rFonts w:ascii="Times New Roman" w:eastAsia="Times New Roman" w:hAnsi="Times New Roman" w:cs="Calibri"/>
          <w:sz w:val="28"/>
          <w:szCs w:val="28"/>
        </w:rPr>
        <w:t>Список используемых сокращений</w:t>
      </w:r>
    </w:p>
    <w:p w:rsidR="00F41DB9" w:rsidRPr="00557588" w:rsidRDefault="00F41DB9" w:rsidP="00F41DB9">
      <w:pPr>
        <w:spacing w:after="0" w:line="240" w:lineRule="auto"/>
        <w:ind w:firstLine="709"/>
        <w:jc w:val="both"/>
        <w:rPr>
          <w:rFonts w:ascii="Times New Roman" w:eastAsia="Times New Roman" w:hAnsi="Times New Roman" w:cs="Calibri"/>
          <w:sz w:val="28"/>
          <w:szCs w:val="28"/>
        </w:rPr>
      </w:pPr>
    </w:p>
    <w:p w:rsidR="00F41DB9" w:rsidRPr="00557588" w:rsidRDefault="00F41DB9" w:rsidP="00F41DB9">
      <w:pPr>
        <w:spacing w:after="0" w:line="240" w:lineRule="auto"/>
        <w:ind w:firstLine="709"/>
        <w:jc w:val="both"/>
        <w:rPr>
          <w:rFonts w:ascii="Times New Roman" w:eastAsia="Calibri" w:hAnsi="Times New Roman" w:cs="Calibri"/>
          <w:sz w:val="28"/>
          <w:szCs w:val="28"/>
        </w:rPr>
      </w:pPr>
      <w:bookmarkStart w:id="24" w:name="_Hlk83213588"/>
      <w:proofErr w:type="spellStart"/>
      <w:r w:rsidRPr="00557588">
        <w:rPr>
          <w:rFonts w:ascii="Times New Roman" w:eastAsia="Calibri" w:hAnsi="Times New Roman" w:cs="Calibri"/>
          <w:sz w:val="28"/>
          <w:szCs w:val="28"/>
        </w:rPr>
        <w:t>ОПОиМЗ</w:t>
      </w:r>
      <w:proofErr w:type="spellEnd"/>
      <w:r w:rsidRPr="00557588">
        <w:rPr>
          <w:rFonts w:ascii="Times New Roman" w:eastAsia="Calibri" w:hAnsi="Times New Roman" w:cs="Calibri"/>
          <w:sz w:val="28"/>
          <w:szCs w:val="28"/>
        </w:rPr>
        <w:t xml:space="preserve"> – отдел правового обеспечения и муниципальных закупок Администрации Гаврилов-Ямского муниципального района</w:t>
      </w:r>
    </w:p>
    <w:p w:rsidR="00F41DB9" w:rsidRPr="00557588" w:rsidRDefault="00F41DB9" w:rsidP="00F41DB9">
      <w:pPr>
        <w:spacing w:after="0" w:line="240" w:lineRule="auto"/>
        <w:ind w:firstLine="709"/>
        <w:jc w:val="both"/>
        <w:rPr>
          <w:rFonts w:ascii="Times New Roman" w:eastAsia="Calibri" w:hAnsi="Times New Roman" w:cs="Calibri"/>
          <w:sz w:val="28"/>
          <w:szCs w:val="28"/>
        </w:rPr>
      </w:pPr>
      <w:r w:rsidRPr="00557588">
        <w:rPr>
          <w:rFonts w:ascii="Times New Roman" w:eastAsia="Calibri" w:hAnsi="Times New Roman" w:cs="Calibri"/>
          <w:sz w:val="28"/>
          <w:szCs w:val="28"/>
        </w:rPr>
        <w:t>ОМСУ – органы местного самоуправления Гаврилов-Ямского муниципального района</w:t>
      </w:r>
    </w:p>
    <w:p w:rsidR="00F41DB9" w:rsidRPr="00557588" w:rsidRDefault="00F41DB9" w:rsidP="00F41DB9">
      <w:pPr>
        <w:spacing w:after="0" w:line="240" w:lineRule="auto"/>
        <w:ind w:firstLine="709"/>
        <w:jc w:val="both"/>
        <w:rPr>
          <w:rFonts w:ascii="Times New Roman" w:eastAsia="Calibri" w:hAnsi="Times New Roman" w:cs="Calibri"/>
          <w:sz w:val="28"/>
          <w:szCs w:val="28"/>
        </w:rPr>
      </w:pPr>
      <w:r w:rsidRPr="00557588">
        <w:rPr>
          <w:rFonts w:ascii="Times New Roman" w:eastAsia="Calibri" w:hAnsi="Times New Roman" w:cs="Calibri"/>
          <w:sz w:val="28"/>
          <w:szCs w:val="28"/>
        </w:rPr>
        <w:t>ОМСУ поселений – органы местного самоуправления городского и сельских поселений Гаврилов-Ямского муниципального района</w:t>
      </w:r>
    </w:p>
    <w:p w:rsidR="00F41DB9" w:rsidRPr="00557588" w:rsidRDefault="00F41DB9" w:rsidP="00F41DB9">
      <w:pPr>
        <w:spacing w:after="0" w:line="240" w:lineRule="auto"/>
        <w:ind w:firstLine="709"/>
        <w:jc w:val="both"/>
        <w:rPr>
          <w:rFonts w:ascii="Times New Roman" w:eastAsia="Calibri" w:hAnsi="Times New Roman" w:cs="Calibri"/>
          <w:sz w:val="28"/>
          <w:szCs w:val="28"/>
        </w:rPr>
      </w:pPr>
      <w:proofErr w:type="spellStart"/>
      <w:r w:rsidRPr="00557588">
        <w:rPr>
          <w:rFonts w:ascii="Times New Roman" w:eastAsia="Calibri" w:hAnsi="Times New Roman" w:cs="Calibri"/>
          <w:sz w:val="28"/>
          <w:szCs w:val="28"/>
        </w:rPr>
        <w:t>ОЭПДИиСХ</w:t>
      </w:r>
      <w:proofErr w:type="spellEnd"/>
      <w:r w:rsidRPr="00557588">
        <w:rPr>
          <w:rFonts w:ascii="Times New Roman" w:eastAsia="Calibri" w:hAnsi="Times New Roman" w:cs="Calibri"/>
          <w:sz w:val="28"/>
          <w:szCs w:val="28"/>
        </w:rPr>
        <w:t xml:space="preserve"> –  отдел экономики, предпринимательской деятельности, инвестиций и сельского хозяйства  Администрации Гаврилов-Ямского   муниципального района</w:t>
      </w:r>
    </w:p>
    <w:p w:rsidR="00F41DB9" w:rsidRPr="00557588" w:rsidRDefault="00F41DB9" w:rsidP="00F41DB9">
      <w:pPr>
        <w:spacing w:after="0" w:line="240" w:lineRule="auto"/>
        <w:ind w:firstLine="709"/>
        <w:jc w:val="both"/>
        <w:rPr>
          <w:rFonts w:ascii="Times New Roman" w:eastAsia="Calibri" w:hAnsi="Times New Roman" w:cs="Calibri"/>
          <w:sz w:val="28"/>
          <w:szCs w:val="28"/>
        </w:rPr>
      </w:pPr>
      <w:proofErr w:type="spellStart"/>
      <w:r w:rsidRPr="00557588">
        <w:rPr>
          <w:rFonts w:ascii="Times New Roman" w:eastAsia="Calibri" w:hAnsi="Times New Roman" w:cs="Calibri"/>
          <w:sz w:val="28"/>
          <w:szCs w:val="28"/>
        </w:rPr>
        <w:t>ОЖКХиБ</w:t>
      </w:r>
      <w:proofErr w:type="spellEnd"/>
      <w:r w:rsidRPr="00557588">
        <w:rPr>
          <w:rFonts w:ascii="Times New Roman" w:eastAsia="Calibri" w:hAnsi="Times New Roman" w:cs="Calibri"/>
          <w:sz w:val="28"/>
          <w:szCs w:val="28"/>
        </w:rPr>
        <w:t xml:space="preserve"> – отдел жилищно-коммунального хозяйства и благоустройства Администрации Гаврилов-Ямского муниципального района</w:t>
      </w:r>
    </w:p>
    <w:p w:rsidR="00F41DB9" w:rsidRPr="00557588" w:rsidRDefault="00F41DB9" w:rsidP="00F41DB9">
      <w:pPr>
        <w:spacing w:after="0" w:line="240" w:lineRule="auto"/>
        <w:ind w:firstLine="709"/>
        <w:jc w:val="both"/>
        <w:rPr>
          <w:rFonts w:ascii="Times New Roman" w:eastAsia="Calibri" w:hAnsi="Times New Roman" w:cs="Calibri"/>
          <w:sz w:val="28"/>
          <w:szCs w:val="28"/>
        </w:rPr>
      </w:pPr>
      <w:proofErr w:type="spellStart"/>
      <w:r w:rsidRPr="00557588">
        <w:rPr>
          <w:rFonts w:ascii="Times New Roman" w:eastAsia="Calibri" w:hAnsi="Times New Roman" w:cs="Calibri"/>
          <w:sz w:val="28"/>
          <w:szCs w:val="28"/>
        </w:rPr>
        <w:t>УАГИ</w:t>
      </w:r>
      <w:r>
        <w:rPr>
          <w:rFonts w:ascii="Times New Roman" w:eastAsia="Calibri" w:hAnsi="Times New Roman" w:cs="Calibri"/>
          <w:sz w:val="28"/>
          <w:szCs w:val="28"/>
        </w:rPr>
        <w:t>и</w:t>
      </w:r>
      <w:r w:rsidRPr="00557588">
        <w:rPr>
          <w:rFonts w:ascii="Times New Roman" w:eastAsia="Calibri" w:hAnsi="Times New Roman" w:cs="Calibri"/>
          <w:sz w:val="28"/>
          <w:szCs w:val="28"/>
        </w:rPr>
        <w:t>ЗО</w:t>
      </w:r>
      <w:proofErr w:type="spellEnd"/>
      <w:r w:rsidRPr="00557588">
        <w:rPr>
          <w:rFonts w:ascii="Times New Roman" w:eastAsia="Calibri" w:hAnsi="Times New Roman" w:cs="Calibri"/>
          <w:sz w:val="28"/>
          <w:szCs w:val="28"/>
        </w:rPr>
        <w:t xml:space="preserve"> – управление по архитектуре, градостроительству, имущественным и земельным отношениям Администрации Гаврилов-Ямского   муниципального района</w:t>
      </w:r>
    </w:p>
    <w:p w:rsidR="00F41DB9" w:rsidRPr="00557588" w:rsidRDefault="00F41DB9" w:rsidP="00F41DB9">
      <w:pPr>
        <w:spacing w:after="0" w:line="240" w:lineRule="auto"/>
        <w:ind w:firstLine="709"/>
        <w:jc w:val="both"/>
        <w:rPr>
          <w:rFonts w:ascii="Times New Roman" w:eastAsia="Calibri" w:hAnsi="Times New Roman" w:cs="Calibri"/>
          <w:sz w:val="28"/>
          <w:szCs w:val="28"/>
        </w:rPr>
      </w:pPr>
      <w:r w:rsidRPr="00557588">
        <w:rPr>
          <w:rFonts w:ascii="Times New Roman" w:eastAsia="Calibri" w:hAnsi="Times New Roman" w:cs="Calibri"/>
          <w:sz w:val="28"/>
          <w:szCs w:val="28"/>
        </w:rPr>
        <w:t>УО – управление образования Администрации Гаврилов-Ямского   муниципального района</w:t>
      </w:r>
    </w:p>
    <w:p w:rsidR="00F41DB9" w:rsidRPr="00557588" w:rsidRDefault="00F41DB9" w:rsidP="00F41DB9">
      <w:pPr>
        <w:spacing w:after="0" w:line="240" w:lineRule="auto"/>
        <w:ind w:firstLine="709"/>
        <w:jc w:val="both"/>
        <w:rPr>
          <w:rFonts w:ascii="Times New Roman" w:eastAsia="Calibri" w:hAnsi="Times New Roman" w:cs="Calibri"/>
          <w:sz w:val="28"/>
          <w:szCs w:val="28"/>
        </w:rPr>
      </w:pPr>
      <w:proofErr w:type="spellStart"/>
      <w:r w:rsidRPr="00557588">
        <w:rPr>
          <w:rFonts w:ascii="Times New Roman" w:eastAsia="Calibri" w:hAnsi="Times New Roman" w:cs="Calibri"/>
          <w:sz w:val="28"/>
          <w:szCs w:val="28"/>
        </w:rPr>
        <w:t>УСЗНиТ</w:t>
      </w:r>
      <w:proofErr w:type="spellEnd"/>
      <w:r w:rsidRPr="00557588">
        <w:rPr>
          <w:rFonts w:ascii="Times New Roman" w:eastAsia="Calibri" w:hAnsi="Times New Roman" w:cs="Calibri"/>
          <w:sz w:val="28"/>
          <w:szCs w:val="28"/>
        </w:rPr>
        <w:t xml:space="preserve"> - управление социальной защиты населения и труда Администрации Гаврилов-Ямского   муниципального района</w:t>
      </w:r>
    </w:p>
    <w:p w:rsidR="00F41DB9" w:rsidRPr="00557588" w:rsidRDefault="00F41DB9" w:rsidP="00F41DB9">
      <w:pPr>
        <w:spacing w:after="0" w:line="240" w:lineRule="auto"/>
        <w:ind w:firstLine="709"/>
        <w:jc w:val="both"/>
        <w:rPr>
          <w:rFonts w:ascii="Times New Roman" w:eastAsia="Calibri" w:hAnsi="Times New Roman" w:cs="Calibri"/>
          <w:sz w:val="28"/>
          <w:szCs w:val="28"/>
        </w:rPr>
      </w:pPr>
      <w:r w:rsidRPr="00557588">
        <w:rPr>
          <w:rFonts w:ascii="Times New Roman" w:eastAsia="Calibri" w:hAnsi="Times New Roman" w:cs="Calibri"/>
          <w:sz w:val="28"/>
          <w:szCs w:val="28"/>
        </w:rPr>
        <w:t xml:space="preserve">ЦРПП – МУ «Центр развития и поддержки предпринимательства» </w:t>
      </w:r>
    </w:p>
    <w:p w:rsidR="00F41DB9" w:rsidRPr="00557588" w:rsidRDefault="00F41DB9" w:rsidP="00F41DB9">
      <w:pPr>
        <w:spacing w:after="0" w:line="240" w:lineRule="auto"/>
        <w:ind w:firstLine="709"/>
        <w:jc w:val="both"/>
        <w:rPr>
          <w:rFonts w:ascii="Times New Roman" w:eastAsia="Times New Roman" w:hAnsi="Times New Roman" w:cs="Times New Roman"/>
          <w:sz w:val="28"/>
          <w:szCs w:val="28"/>
        </w:rPr>
      </w:pPr>
      <w:bookmarkStart w:id="25" w:name="_Hlk83210673"/>
      <w:bookmarkEnd w:id="24"/>
      <w:r w:rsidRPr="00557588">
        <w:rPr>
          <w:rFonts w:ascii="Times New Roman" w:eastAsia="Times New Roman" w:hAnsi="Times New Roman" w:cs="Times New Roman"/>
          <w:sz w:val="28"/>
          <w:szCs w:val="28"/>
        </w:rPr>
        <w:lastRenderedPageBreak/>
        <w:t>СОНКО – социально ориентированные некоммерческие организации</w:t>
      </w:r>
    </w:p>
    <w:bookmarkEnd w:id="25"/>
    <w:p w:rsidR="00F41DB9" w:rsidRPr="00557588" w:rsidRDefault="00F41DB9" w:rsidP="00F41DB9">
      <w:pPr>
        <w:spacing w:after="0" w:line="240" w:lineRule="auto"/>
        <w:ind w:firstLine="709"/>
        <w:jc w:val="both"/>
        <w:rPr>
          <w:rFonts w:ascii="Times New Roman" w:eastAsia="Times New Roman" w:hAnsi="Times New Roman" w:cs="Calibri"/>
          <w:sz w:val="28"/>
          <w:szCs w:val="28"/>
        </w:rPr>
      </w:pPr>
      <w:proofErr w:type="spellStart"/>
      <w:r w:rsidRPr="00557588">
        <w:rPr>
          <w:rFonts w:ascii="Times New Roman" w:eastAsia="Times New Roman" w:hAnsi="Times New Roman" w:cs="Calibri"/>
          <w:sz w:val="28"/>
          <w:szCs w:val="28"/>
        </w:rPr>
        <w:t>СМиСП</w:t>
      </w:r>
      <w:proofErr w:type="spellEnd"/>
      <w:r w:rsidRPr="00557588">
        <w:rPr>
          <w:rFonts w:ascii="Times New Roman" w:eastAsia="Times New Roman" w:hAnsi="Times New Roman" w:cs="Calibri"/>
          <w:sz w:val="28"/>
          <w:szCs w:val="28"/>
        </w:rPr>
        <w:t xml:space="preserve"> – субъекты малого и среднего предпринимательства</w:t>
      </w:r>
    </w:p>
    <w:p w:rsidR="00F41DB9" w:rsidRPr="00557588" w:rsidRDefault="00F41DB9" w:rsidP="00F41DB9">
      <w:pPr>
        <w:spacing w:after="0" w:line="240" w:lineRule="auto"/>
        <w:ind w:firstLine="708"/>
        <w:jc w:val="both"/>
        <w:rPr>
          <w:rFonts w:ascii="Times New Roman" w:eastAsia="Times New Roman" w:hAnsi="Times New Roman" w:cs="Calibri"/>
          <w:sz w:val="28"/>
          <w:szCs w:val="28"/>
        </w:rPr>
      </w:pPr>
      <w:proofErr w:type="spellStart"/>
      <w:r w:rsidRPr="00557588">
        <w:rPr>
          <w:rFonts w:ascii="Times New Roman" w:eastAsia="Times New Roman" w:hAnsi="Times New Roman" w:cs="Calibri"/>
          <w:sz w:val="28"/>
          <w:szCs w:val="28"/>
        </w:rPr>
        <w:t>Ярославльстат</w:t>
      </w:r>
      <w:proofErr w:type="spellEnd"/>
      <w:r w:rsidRPr="00557588">
        <w:rPr>
          <w:rFonts w:ascii="Times New Roman" w:eastAsia="Times New Roman" w:hAnsi="Times New Roman" w:cs="Calibri"/>
          <w:sz w:val="28"/>
          <w:szCs w:val="28"/>
        </w:rPr>
        <w:t xml:space="preserve"> </w:t>
      </w:r>
      <w:r w:rsidRPr="00557588">
        <w:rPr>
          <w:rFonts w:ascii="Times New Roman" w:eastAsia="Times New Roman" w:hAnsi="Times New Roman" w:cs="Times New Roman"/>
          <w:sz w:val="28"/>
          <w:szCs w:val="28"/>
        </w:rPr>
        <w:t>–</w:t>
      </w:r>
      <w:r w:rsidRPr="00557588">
        <w:rPr>
          <w:rFonts w:ascii="Times New Roman" w:eastAsia="Times New Roman" w:hAnsi="Times New Roman" w:cs="Calibri"/>
          <w:sz w:val="28"/>
          <w:szCs w:val="28"/>
        </w:rPr>
        <w:t xml:space="preserve"> Территориальный орган Федеральной службы государственной статистики по Ярославской области</w:t>
      </w:r>
    </w:p>
    <w:p w:rsidR="00F41DB9" w:rsidRPr="00557588" w:rsidRDefault="00F41DB9" w:rsidP="00F41DB9">
      <w:pPr>
        <w:spacing w:after="0" w:line="230" w:lineRule="auto"/>
        <w:ind w:firstLine="708"/>
        <w:jc w:val="both"/>
        <w:rPr>
          <w:rFonts w:ascii="Times New Roman" w:eastAsia="Times New Roman" w:hAnsi="Times New Roman" w:cs="Times New Roman"/>
          <w:sz w:val="28"/>
          <w:szCs w:val="28"/>
        </w:rPr>
      </w:pPr>
      <w:r w:rsidRPr="00557588">
        <w:rPr>
          <w:rFonts w:ascii="Times New Roman" w:eastAsia="Times New Roman" w:hAnsi="Times New Roman" w:cs="Times New Roman"/>
          <w:sz w:val="28"/>
          <w:szCs w:val="28"/>
        </w:rPr>
        <w:t xml:space="preserve">МКУ </w:t>
      </w:r>
      <w:proofErr w:type="spellStart"/>
      <w:r w:rsidRPr="00557588">
        <w:rPr>
          <w:rFonts w:ascii="Times New Roman" w:eastAsia="Times New Roman" w:hAnsi="Times New Roman" w:cs="Times New Roman"/>
          <w:sz w:val="28"/>
          <w:szCs w:val="28"/>
        </w:rPr>
        <w:t>ЖКХиС</w:t>
      </w:r>
      <w:proofErr w:type="spellEnd"/>
      <w:r w:rsidRPr="00557588">
        <w:rPr>
          <w:rFonts w:ascii="Times New Roman" w:eastAsia="Times New Roman" w:hAnsi="Times New Roman" w:cs="Times New Roman"/>
          <w:sz w:val="28"/>
          <w:szCs w:val="28"/>
        </w:rPr>
        <w:t xml:space="preserve"> – МКУ «Жилищно-коммунального хозяйства и строительства Гаврилов-Ямского   муниципального района</w:t>
      </w:r>
    </w:p>
    <w:p w:rsidR="00F41DB9" w:rsidRPr="00917F7C" w:rsidRDefault="00F41DB9" w:rsidP="00F41DB9">
      <w:pPr>
        <w:spacing w:after="0" w:line="235" w:lineRule="auto"/>
        <w:ind w:firstLine="709"/>
        <w:jc w:val="both"/>
        <w:rPr>
          <w:rFonts w:ascii="Times New Roman" w:eastAsia="Times New Roman" w:hAnsi="Times New Roman" w:cs="Calibri"/>
          <w:sz w:val="28"/>
          <w:szCs w:val="28"/>
        </w:rPr>
      </w:pPr>
      <w:r w:rsidRPr="009F46B2">
        <w:rPr>
          <w:rFonts w:ascii="Times New Roman" w:eastAsia="Times New Roman" w:hAnsi="Times New Roman" w:cs="Calibri"/>
          <w:sz w:val="28"/>
          <w:szCs w:val="28"/>
        </w:rPr>
        <w:t>ФАС - Федеральная антимонопольная служба</w:t>
      </w:r>
      <w:r>
        <w:rPr>
          <w:rFonts w:ascii="Times New Roman" w:eastAsia="Times New Roman" w:hAnsi="Times New Roman" w:cs="Calibri"/>
          <w:sz w:val="28"/>
          <w:szCs w:val="28"/>
        </w:rPr>
        <w:t>».</w:t>
      </w:r>
    </w:p>
    <w:p w:rsidR="00773CCF" w:rsidRPr="00917F7C" w:rsidRDefault="00773CCF" w:rsidP="00F41DB9">
      <w:pPr>
        <w:spacing w:after="0" w:line="240" w:lineRule="auto"/>
        <w:jc w:val="center"/>
        <w:rPr>
          <w:rFonts w:ascii="Times New Roman" w:eastAsia="Times New Roman" w:hAnsi="Times New Roman" w:cs="Calibri"/>
          <w:sz w:val="28"/>
          <w:szCs w:val="28"/>
        </w:rPr>
      </w:pPr>
    </w:p>
    <w:sectPr w:rsidR="00773CCF" w:rsidRPr="00917F7C" w:rsidSect="00DE12AA">
      <w:pgSz w:w="16838" w:h="11906" w:orient="landscape"/>
      <w:pgMar w:top="993"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47369"/>
    <w:multiLevelType w:val="hybridMultilevel"/>
    <w:tmpl w:val="ED30F36E"/>
    <w:lvl w:ilvl="0" w:tplc="055AC73A">
      <w:start w:val="1"/>
      <w:numFmt w:val="upperRoman"/>
      <w:pStyle w:val="1"/>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7C"/>
    <w:rsid w:val="00014389"/>
    <w:rsid w:val="00093EFD"/>
    <w:rsid w:val="000A3A37"/>
    <w:rsid w:val="000E0781"/>
    <w:rsid w:val="00102D57"/>
    <w:rsid w:val="00135C45"/>
    <w:rsid w:val="00160341"/>
    <w:rsid w:val="00165E06"/>
    <w:rsid w:val="001853DC"/>
    <w:rsid w:val="001D47E5"/>
    <w:rsid w:val="001F0112"/>
    <w:rsid w:val="001F6DB7"/>
    <w:rsid w:val="00206E69"/>
    <w:rsid w:val="0029345A"/>
    <w:rsid w:val="002C7BFD"/>
    <w:rsid w:val="002F0BE2"/>
    <w:rsid w:val="00313BD0"/>
    <w:rsid w:val="003728B0"/>
    <w:rsid w:val="003B7904"/>
    <w:rsid w:val="00423645"/>
    <w:rsid w:val="00424D94"/>
    <w:rsid w:val="004D418B"/>
    <w:rsid w:val="00511FEB"/>
    <w:rsid w:val="005140C0"/>
    <w:rsid w:val="00597D77"/>
    <w:rsid w:val="00630D95"/>
    <w:rsid w:val="0065009B"/>
    <w:rsid w:val="007006C7"/>
    <w:rsid w:val="00711F65"/>
    <w:rsid w:val="00727DE3"/>
    <w:rsid w:val="00773CCF"/>
    <w:rsid w:val="00822C3A"/>
    <w:rsid w:val="00826126"/>
    <w:rsid w:val="008942B0"/>
    <w:rsid w:val="008E3D81"/>
    <w:rsid w:val="00917F7C"/>
    <w:rsid w:val="00935632"/>
    <w:rsid w:val="00940A4C"/>
    <w:rsid w:val="00994F52"/>
    <w:rsid w:val="009A5318"/>
    <w:rsid w:val="009B2A19"/>
    <w:rsid w:val="009B71E9"/>
    <w:rsid w:val="009C1616"/>
    <w:rsid w:val="009F7CA3"/>
    <w:rsid w:val="00A07A38"/>
    <w:rsid w:val="00AA2381"/>
    <w:rsid w:val="00AD6112"/>
    <w:rsid w:val="00AE4289"/>
    <w:rsid w:val="00B25C15"/>
    <w:rsid w:val="00B45EB2"/>
    <w:rsid w:val="00B82442"/>
    <w:rsid w:val="00C41A65"/>
    <w:rsid w:val="00C517B7"/>
    <w:rsid w:val="00C52ED7"/>
    <w:rsid w:val="00C5441C"/>
    <w:rsid w:val="00C65A66"/>
    <w:rsid w:val="00D17A57"/>
    <w:rsid w:val="00D2383F"/>
    <w:rsid w:val="00D90D85"/>
    <w:rsid w:val="00D94501"/>
    <w:rsid w:val="00DB7847"/>
    <w:rsid w:val="00DE12AA"/>
    <w:rsid w:val="00DE149A"/>
    <w:rsid w:val="00DF3D25"/>
    <w:rsid w:val="00EE152D"/>
    <w:rsid w:val="00F06606"/>
    <w:rsid w:val="00F1434D"/>
    <w:rsid w:val="00F41DB9"/>
    <w:rsid w:val="00F67174"/>
    <w:rsid w:val="00FA3B00"/>
    <w:rsid w:val="00FA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18"/>
  </w:style>
  <w:style w:type="paragraph" w:styleId="10">
    <w:name w:val="heading 1"/>
    <w:basedOn w:val="a"/>
    <w:next w:val="a"/>
    <w:link w:val="11"/>
    <w:uiPriority w:val="9"/>
    <w:qFormat/>
    <w:rsid w:val="00917F7C"/>
    <w:pPr>
      <w:keepNext/>
      <w:spacing w:before="240" w:after="60" w:line="240" w:lineRule="auto"/>
      <w:ind w:firstLine="709"/>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917F7C"/>
    <w:pPr>
      <w:keepNext/>
      <w:keepLines/>
      <w:spacing w:before="200" w:after="0" w:line="240" w:lineRule="auto"/>
      <w:ind w:firstLine="709"/>
      <w:outlineLvl w:val="2"/>
    </w:pPr>
    <w:rPr>
      <w:rFonts w:ascii="Cambria" w:eastAsia="Times New Roman" w:hAnsi="Cambria" w:cs="Times New Roman"/>
      <w:b/>
      <w:bCs/>
      <w:color w:val="4F81BD"/>
      <w:sz w:val="28"/>
    </w:rPr>
  </w:style>
  <w:style w:type="paragraph" w:styleId="4">
    <w:name w:val="heading 4"/>
    <w:aliases w:val="Title"/>
    <w:basedOn w:val="a"/>
    <w:next w:val="a"/>
    <w:link w:val="40"/>
    <w:unhideWhenUsed/>
    <w:qFormat/>
    <w:rsid w:val="00917F7C"/>
    <w:pPr>
      <w:keepNext/>
      <w:spacing w:after="0" w:line="240" w:lineRule="auto"/>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17F7C"/>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917F7C"/>
    <w:rPr>
      <w:rFonts w:ascii="Cambria" w:eastAsia="Times New Roman" w:hAnsi="Cambria" w:cs="Times New Roman"/>
      <w:b/>
      <w:bCs/>
      <w:color w:val="4F81BD"/>
      <w:sz w:val="28"/>
    </w:rPr>
  </w:style>
  <w:style w:type="character" w:customStyle="1" w:styleId="40">
    <w:name w:val="Заголовок 4 Знак"/>
    <w:aliases w:val="Title Знак"/>
    <w:basedOn w:val="a0"/>
    <w:link w:val="4"/>
    <w:rsid w:val="00917F7C"/>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917F7C"/>
  </w:style>
  <w:style w:type="table" w:styleId="a3">
    <w:name w:val="Table Grid"/>
    <w:basedOn w:val="a1"/>
    <w:uiPriority w:val="99"/>
    <w:rsid w:val="00917F7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917F7C"/>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5">
    <w:name w:val="Верхний колонтитул Знак"/>
    <w:basedOn w:val="a0"/>
    <w:link w:val="a4"/>
    <w:uiPriority w:val="99"/>
    <w:rsid w:val="00917F7C"/>
    <w:rPr>
      <w:rFonts w:ascii="Times New Roman" w:eastAsia="Times New Roman" w:hAnsi="Times New Roman" w:cs="Calibri"/>
      <w:sz w:val="28"/>
    </w:rPr>
  </w:style>
  <w:style w:type="paragraph" w:styleId="a6">
    <w:name w:val="footer"/>
    <w:basedOn w:val="a"/>
    <w:link w:val="a7"/>
    <w:uiPriority w:val="99"/>
    <w:unhideWhenUsed/>
    <w:rsid w:val="00917F7C"/>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7">
    <w:name w:val="Нижний колонтитул Знак"/>
    <w:basedOn w:val="a0"/>
    <w:link w:val="a6"/>
    <w:uiPriority w:val="99"/>
    <w:rsid w:val="00917F7C"/>
    <w:rPr>
      <w:rFonts w:ascii="Times New Roman" w:eastAsia="Times New Roman" w:hAnsi="Times New Roman" w:cs="Calibri"/>
      <w:sz w:val="28"/>
    </w:rPr>
  </w:style>
  <w:style w:type="paragraph" w:styleId="a8">
    <w:name w:val="List Paragraph"/>
    <w:aliases w:val="Нумерованый список,List Paragraph1"/>
    <w:basedOn w:val="a"/>
    <w:link w:val="a9"/>
    <w:uiPriority w:val="34"/>
    <w:qFormat/>
    <w:rsid w:val="00917F7C"/>
    <w:pPr>
      <w:spacing w:after="0" w:line="240" w:lineRule="auto"/>
      <w:ind w:left="720" w:firstLine="709"/>
      <w:contextualSpacing/>
    </w:pPr>
    <w:rPr>
      <w:rFonts w:ascii="Times New Roman" w:eastAsia="Times New Roman" w:hAnsi="Times New Roman" w:cs="Calibri"/>
      <w:sz w:val="28"/>
    </w:rPr>
  </w:style>
  <w:style w:type="paragraph" w:styleId="aa">
    <w:name w:val="Balloon Text"/>
    <w:basedOn w:val="a"/>
    <w:link w:val="ab"/>
    <w:uiPriority w:val="99"/>
    <w:semiHidden/>
    <w:unhideWhenUsed/>
    <w:rsid w:val="00917F7C"/>
    <w:pPr>
      <w:spacing w:after="0" w:line="240" w:lineRule="auto"/>
      <w:ind w:firstLine="709"/>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917F7C"/>
    <w:rPr>
      <w:rFonts w:ascii="Segoe UI" w:eastAsia="Times New Roman" w:hAnsi="Segoe UI" w:cs="Segoe UI"/>
      <w:sz w:val="18"/>
      <w:szCs w:val="18"/>
    </w:rPr>
  </w:style>
  <w:style w:type="character" w:styleId="ac">
    <w:name w:val="annotation reference"/>
    <w:basedOn w:val="a0"/>
    <w:uiPriority w:val="99"/>
    <w:semiHidden/>
    <w:unhideWhenUsed/>
    <w:rsid w:val="00917F7C"/>
    <w:rPr>
      <w:sz w:val="16"/>
      <w:szCs w:val="16"/>
    </w:rPr>
  </w:style>
  <w:style w:type="paragraph" w:styleId="ad">
    <w:name w:val="annotation text"/>
    <w:basedOn w:val="a"/>
    <w:link w:val="ae"/>
    <w:uiPriority w:val="99"/>
    <w:unhideWhenUsed/>
    <w:rsid w:val="00917F7C"/>
    <w:pPr>
      <w:spacing w:after="0" w:line="240" w:lineRule="auto"/>
      <w:ind w:firstLine="709"/>
    </w:pPr>
    <w:rPr>
      <w:rFonts w:ascii="Times New Roman" w:eastAsia="Times New Roman" w:hAnsi="Times New Roman" w:cs="Calibri"/>
      <w:sz w:val="20"/>
      <w:szCs w:val="20"/>
    </w:rPr>
  </w:style>
  <w:style w:type="character" w:customStyle="1" w:styleId="ae">
    <w:name w:val="Текст примечания Знак"/>
    <w:basedOn w:val="a0"/>
    <w:link w:val="ad"/>
    <w:uiPriority w:val="99"/>
    <w:rsid w:val="00917F7C"/>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917F7C"/>
    <w:rPr>
      <w:b/>
      <w:bCs/>
    </w:rPr>
  </w:style>
  <w:style w:type="character" w:customStyle="1" w:styleId="af0">
    <w:name w:val="Тема примечания Знак"/>
    <w:basedOn w:val="ae"/>
    <w:link w:val="af"/>
    <w:uiPriority w:val="99"/>
    <w:semiHidden/>
    <w:rsid w:val="00917F7C"/>
    <w:rPr>
      <w:rFonts w:ascii="Times New Roman" w:eastAsia="Times New Roman" w:hAnsi="Times New Roman" w:cs="Calibri"/>
      <w:b/>
      <w:bCs/>
      <w:sz w:val="20"/>
      <w:szCs w:val="20"/>
    </w:rPr>
  </w:style>
  <w:style w:type="character" w:customStyle="1" w:styleId="a9">
    <w:name w:val="Абзац списка Знак"/>
    <w:aliases w:val="Нумерованый список Знак,List Paragraph1 Знак"/>
    <w:link w:val="a8"/>
    <w:uiPriority w:val="34"/>
    <w:locked/>
    <w:rsid w:val="00917F7C"/>
    <w:rPr>
      <w:rFonts w:ascii="Times New Roman" w:eastAsia="Times New Roman" w:hAnsi="Times New Roman" w:cs="Calibri"/>
      <w:sz w:val="28"/>
    </w:rPr>
  </w:style>
  <w:style w:type="table" w:customStyle="1" w:styleId="13">
    <w:name w:val="Сетка таблицы1"/>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17F7C"/>
  </w:style>
  <w:style w:type="paragraph" w:customStyle="1" w:styleId="ConsPlusNormal">
    <w:name w:val="ConsPlusNormal"/>
    <w:link w:val="ConsPlusNormal0"/>
    <w:rsid w:val="00917F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917F7C"/>
    <w:rPr>
      <w:rFonts w:ascii="Times New Roman" w:eastAsia="Times New Roman" w:hAnsi="Times New Roman" w:cs="Times New Roman"/>
      <w:sz w:val="28"/>
      <w:szCs w:val="20"/>
      <w:lang w:eastAsia="ru-RU"/>
    </w:rPr>
  </w:style>
  <w:style w:type="table" w:customStyle="1" w:styleId="2">
    <w:name w:val="Сетка таблицы2"/>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17F7C"/>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1">
    <w:name w:val="itemtext1"/>
    <w:rsid w:val="00917F7C"/>
    <w:rPr>
      <w:rFonts w:ascii="Segoe UI" w:hAnsi="Segoe UI" w:cs="Segoe UI" w:hint="default"/>
      <w:color w:val="000000"/>
      <w:sz w:val="20"/>
      <w:szCs w:val="20"/>
    </w:rPr>
  </w:style>
  <w:style w:type="character" w:styleId="af1">
    <w:name w:val="Placeholder Text"/>
    <w:uiPriority w:val="99"/>
    <w:semiHidden/>
    <w:rsid w:val="00917F7C"/>
    <w:rPr>
      <w:color w:val="808080"/>
    </w:rPr>
  </w:style>
  <w:style w:type="character" w:styleId="af2">
    <w:name w:val="Strong"/>
    <w:uiPriority w:val="22"/>
    <w:qFormat/>
    <w:rsid w:val="00917F7C"/>
    <w:rPr>
      <w:b/>
      <w:bCs/>
    </w:rPr>
  </w:style>
  <w:style w:type="character" w:customStyle="1" w:styleId="apple-style-span">
    <w:name w:val="apple-style-span"/>
    <w:basedOn w:val="a0"/>
    <w:rsid w:val="00917F7C"/>
  </w:style>
  <w:style w:type="paragraph" w:styleId="af3">
    <w:name w:val="Revision"/>
    <w:hidden/>
    <w:uiPriority w:val="99"/>
    <w:semiHidden/>
    <w:rsid w:val="00917F7C"/>
    <w:pPr>
      <w:spacing w:after="0" w:line="240" w:lineRule="auto"/>
    </w:pPr>
    <w:rPr>
      <w:rFonts w:ascii="Times New Roman" w:eastAsia="Times New Roman" w:hAnsi="Times New Roman" w:cs="Calibri"/>
      <w:sz w:val="28"/>
    </w:rPr>
  </w:style>
  <w:style w:type="character" w:customStyle="1" w:styleId="blk">
    <w:name w:val="blk"/>
    <w:rsid w:val="00917F7C"/>
  </w:style>
  <w:style w:type="paragraph" w:styleId="af4">
    <w:name w:val="footnote text"/>
    <w:basedOn w:val="a"/>
    <w:link w:val="af5"/>
    <w:uiPriority w:val="99"/>
    <w:semiHidden/>
    <w:unhideWhenUsed/>
    <w:rsid w:val="00917F7C"/>
    <w:pPr>
      <w:spacing w:after="0" w:line="240" w:lineRule="auto"/>
      <w:ind w:firstLine="709"/>
    </w:pPr>
    <w:rPr>
      <w:rFonts w:ascii="Times New Roman" w:eastAsia="Times New Roman" w:hAnsi="Times New Roman" w:cs="Calibri"/>
      <w:sz w:val="20"/>
      <w:szCs w:val="20"/>
    </w:rPr>
  </w:style>
  <w:style w:type="character" w:customStyle="1" w:styleId="af5">
    <w:name w:val="Текст сноски Знак"/>
    <w:basedOn w:val="a0"/>
    <w:link w:val="af4"/>
    <w:uiPriority w:val="99"/>
    <w:semiHidden/>
    <w:rsid w:val="00917F7C"/>
    <w:rPr>
      <w:rFonts w:ascii="Times New Roman" w:eastAsia="Times New Roman" w:hAnsi="Times New Roman" w:cs="Calibri"/>
      <w:sz w:val="20"/>
      <w:szCs w:val="20"/>
    </w:rPr>
  </w:style>
  <w:style w:type="character" w:styleId="af6">
    <w:name w:val="footnote reference"/>
    <w:uiPriority w:val="99"/>
    <w:semiHidden/>
    <w:unhideWhenUsed/>
    <w:rsid w:val="00917F7C"/>
    <w:rPr>
      <w:vertAlign w:val="superscript"/>
    </w:rPr>
  </w:style>
  <w:style w:type="character" w:customStyle="1" w:styleId="14">
    <w:name w:val="Основной шрифт абзаца1"/>
    <w:rsid w:val="00917F7C"/>
  </w:style>
  <w:style w:type="table" w:customStyle="1" w:styleId="5">
    <w:name w:val="Сетка таблицы5"/>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Абзац"/>
    <w:basedOn w:val="a"/>
    <w:link w:val="af8"/>
    <w:rsid w:val="00917F7C"/>
    <w:pPr>
      <w:spacing w:after="0" w:line="240" w:lineRule="auto"/>
      <w:ind w:firstLine="709"/>
      <w:jc w:val="both"/>
    </w:pPr>
    <w:rPr>
      <w:rFonts w:ascii="Times New Roman" w:eastAsia="Times New Roman" w:hAnsi="Times New Roman" w:cs="Times New Roman"/>
      <w:spacing w:val="6"/>
      <w:sz w:val="30"/>
      <w:szCs w:val="20"/>
      <w:lang w:val="x-none" w:eastAsia="x-none"/>
    </w:rPr>
  </w:style>
  <w:style w:type="character" w:customStyle="1" w:styleId="af8">
    <w:name w:val="Абзац Знак"/>
    <w:link w:val="af7"/>
    <w:rsid w:val="00917F7C"/>
    <w:rPr>
      <w:rFonts w:ascii="Times New Roman" w:eastAsia="Times New Roman" w:hAnsi="Times New Roman" w:cs="Times New Roman"/>
      <w:spacing w:val="6"/>
      <w:sz w:val="30"/>
      <w:szCs w:val="20"/>
      <w:lang w:val="x-none" w:eastAsia="x-none"/>
    </w:rPr>
  </w:style>
  <w:style w:type="paragraph" w:customStyle="1" w:styleId="af9">
    <w:name w:val="Таблица"/>
    <w:basedOn w:val="a"/>
    <w:uiPriority w:val="99"/>
    <w:rsid w:val="00917F7C"/>
    <w:pPr>
      <w:spacing w:after="0" w:line="240" w:lineRule="auto"/>
    </w:pPr>
    <w:rPr>
      <w:rFonts w:ascii="Times New Roman" w:eastAsia="Times New Roman" w:hAnsi="Times New Roman" w:cs="Times New Roman"/>
      <w:spacing w:val="6"/>
      <w:sz w:val="30"/>
      <w:szCs w:val="20"/>
      <w:lang w:eastAsia="ru-RU"/>
    </w:rPr>
  </w:style>
  <w:style w:type="character" w:styleId="afa">
    <w:name w:val="Hyperlink"/>
    <w:rsid w:val="00917F7C"/>
    <w:rPr>
      <w:color w:val="0000FF"/>
      <w:u w:val="single"/>
    </w:rPr>
  </w:style>
  <w:style w:type="paragraph" w:styleId="afb">
    <w:name w:val="No Spacing"/>
    <w:aliases w:val="Стратегия"/>
    <w:link w:val="afc"/>
    <w:uiPriority w:val="1"/>
    <w:qFormat/>
    <w:rsid w:val="00917F7C"/>
    <w:pPr>
      <w:spacing w:after="0" w:line="240" w:lineRule="auto"/>
    </w:pPr>
    <w:rPr>
      <w:rFonts w:ascii="Calibri" w:eastAsia="Calibri" w:hAnsi="Calibri" w:cs="Times New Roman"/>
    </w:rPr>
  </w:style>
  <w:style w:type="character" w:customStyle="1" w:styleId="afc">
    <w:name w:val="Без интервала Знак"/>
    <w:aliases w:val="Стратегия Знак"/>
    <w:link w:val="afb"/>
    <w:uiPriority w:val="1"/>
    <w:rsid w:val="00917F7C"/>
    <w:rPr>
      <w:rFonts w:ascii="Calibri" w:eastAsia="Calibri" w:hAnsi="Calibri" w:cs="Times New Roman"/>
    </w:rPr>
  </w:style>
  <w:style w:type="character" w:styleId="afd">
    <w:name w:val="page number"/>
    <w:basedOn w:val="a0"/>
    <w:rsid w:val="00917F7C"/>
  </w:style>
  <w:style w:type="paragraph" w:customStyle="1" w:styleId="Textbody">
    <w:name w:val="Text body"/>
    <w:basedOn w:val="a"/>
    <w:uiPriority w:val="99"/>
    <w:rsid w:val="00917F7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afe">
    <w:name w:val="Body Text"/>
    <w:basedOn w:val="a"/>
    <w:link w:val="aff"/>
    <w:uiPriority w:val="1"/>
    <w:qFormat/>
    <w:rsid w:val="00917F7C"/>
    <w:pPr>
      <w:widowControl w:val="0"/>
      <w:autoSpaceDE w:val="0"/>
      <w:autoSpaceDN w:val="0"/>
      <w:spacing w:after="0" w:line="240" w:lineRule="auto"/>
      <w:ind w:left="102"/>
      <w:jc w:val="both"/>
    </w:pPr>
    <w:rPr>
      <w:rFonts w:ascii="Times New Roman" w:eastAsia="Times New Roman" w:hAnsi="Times New Roman" w:cs="Times New Roman"/>
      <w:sz w:val="28"/>
      <w:szCs w:val="28"/>
      <w:lang w:eastAsia="ru-RU" w:bidi="ru-RU"/>
    </w:rPr>
  </w:style>
  <w:style w:type="character" w:customStyle="1" w:styleId="aff">
    <w:name w:val="Основной текст Знак"/>
    <w:basedOn w:val="a0"/>
    <w:link w:val="afe"/>
    <w:uiPriority w:val="1"/>
    <w:rsid w:val="00917F7C"/>
    <w:rPr>
      <w:rFonts w:ascii="Times New Roman" w:eastAsia="Times New Roman" w:hAnsi="Times New Roman" w:cs="Times New Roman"/>
      <w:sz w:val="28"/>
      <w:szCs w:val="28"/>
      <w:lang w:eastAsia="ru-RU" w:bidi="ru-RU"/>
    </w:rPr>
  </w:style>
  <w:style w:type="paragraph" w:customStyle="1" w:styleId="111">
    <w:name w:val="Заголовок 11"/>
    <w:basedOn w:val="a"/>
    <w:uiPriority w:val="1"/>
    <w:qFormat/>
    <w:rsid w:val="00917F7C"/>
    <w:pPr>
      <w:widowControl w:val="0"/>
      <w:autoSpaceDE w:val="0"/>
      <w:autoSpaceDN w:val="0"/>
      <w:spacing w:after="0" w:line="240" w:lineRule="auto"/>
      <w:ind w:left="656"/>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917F7C"/>
    <w:pPr>
      <w:widowControl w:val="0"/>
      <w:autoSpaceDE w:val="0"/>
      <w:autoSpaceDN w:val="0"/>
      <w:spacing w:before="31" w:after="0" w:line="240" w:lineRule="auto"/>
      <w:jc w:val="right"/>
    </w:pPr>
    <w:rPr>
      <w:rFonts w:ascii="Times New Roman" w:eastAsia="Times New Roman" w:hAnsi="Times New Roman" w:cs="Times New Roman"/>
      <w:lang w:eastAsia="ru-RU" w:bidi="ru-RU"/>
    </w:rPr>
  </w:style>
  <w:style w:type="paragraph" w:customStyle="1" w:styleId="Default">
    <w:name w:val="Default"/>
    <w:uiPriority w:val="99"/>
    <w:rsid w:val="00917F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Стиль1"/>
    <w:basedOn w:val="a8"/>
    <w:uiPriority w:val="99"/>
    <w:rsid w:val="00917F7C"/>
    <w:pPr>
      <w:numPr>
        <w:numId w:val="1"/>
      </w:numPr>
      <w:spacing w:line="360" w:lineRule="auto"/>
      <w:jc w:val="center"/>
    </w:pPr>
    <w:rPr>
      <w:rFonts w:eastAsia="Calibri" w:cs="Times New Roman"/>
      <w:b/>
      <w:szCs w:val="28"/>
    </w:rPr>
  </w:style>
  <w:style w:type="paragraph" w:customStyle="1" w:styleId="32">
    <w:name w:val="Стиль3"/>
    <w:basedOn w:val="1"/>
    <w:link w:val="33"/>
    <w:qFormat/>
    <w:rsid w:val="00917F7C"/>
  </w:style>
  <w:style w:type="character" w:customStyle="1" w:styleId="33">
    <w:name w:val="Стиль3 Знак"/>
    <w:link w:val="32"/>
    <w:locked/>
    <w:rsid w:val="00917F7C"/>
    <w:rPr>
      <w:rFonts w:ascii="Times New Roman" w:eastAsia="Calibri" w:hAnsi="Times New Roman" w:cs="Times New Roman"/>
      <w:b/>
      <w:sz w:val="28"/>
      <w:szCs w:val="28"/>
    </w:rPr>
  </w:style>
  <w:style w:type="paragraph" w:customStyle="1" w:styleId="ConsPlusNonformat">
    <w:name w:val="ConsPlusNonformat"/>
    <w:uiPriority w:val="99"/>
    <w:rsid w:val="00917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 Знак Знак"/>
    <w:basedOn w:val="a"/>
    <w:uiPriority w:val="99"/>
    <w:qFormat/>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link w:val="aff2"/>
    <w:uiPriority w:val="99"/>
    <w:semiHidden/>
    <w:rsid w:val="00917F7C"/>
    <w:rPr>
      <w:rFonts w:ascii="Times New Roman" w:eastAsia="Times New Roman" w:hAnsi="Times New Roman"/>
      <w:lang w:bidi="ru-RU"/>
    </w:rPr>
  </w:style>
  <w:style w:type="paragraph" w:customStyle="1" w:styleId="15">
    <w:name w:val="Основной текст с отступом1"/>
    <w:basedOn w:val="a"/>
    <w:next w:val="aff2"/>
    <w:uiPriority w:val="99"/>
    <w:semiHidden/>
    <w:unhideWhenUsed/>
    <w:rsid w:val="00917F7C"/>
    <w:pPr>
      <w:widowControl w:val="0"/>
      <w:autoSpaceDE w:val="0"/>
      <w:autoSpaceDN w:val="0"/>
      <w:spacing w:after="120" w:line="240" w:lineRule="auto"/>
      <w:ind w:left="283"/>
    </w:pPr>
    <w:rPr>
      <w:rFonts w:ascii="Times New Roman" w:eastAsia="Times New Roman" w:hAnsi="Times New Roman"/>
      <w:lang w:bidi="ru-RU"/>
    </w:rPr>
  </w:style>
  <w:style w:type="character" w:customStyle="1" w:styleId="16">
    <w:name w:val="Основной текст с отступом Знак1"/>
    <w:basedOn w:val="a0"/>
    <w:uiPriority w:val="99"/>
    <w:semiHidden/>
    <w:rsid w:val="00917F7C"/>
    <w:rPr>
      <w:rFonts w:ascii="Times New Roman" w:eastAsia="Times New Roman" w:hAnsi="Times New Roman" w:cs="Calibri"/>
      <w:sz w:val="28"/>
    </w:rPr>
  </w:style>
  <w:style w:type="paragraph" w:customStyle="1" w:styleId="aff3">
    <w:name w:val="Àáçàö"/>
    <w:basedOn w:val="a"/>
    <w:uiPriority w:val="99"/>
    <w:rsid w:val="00917F7C"/>
    <w:pPr>
      <w:spacing w:after="0" w:line="240" w:lineRule="auto"/>
      <w:ind w:firstLine="709"/>
      <w:jc w:val="both"/>
    </w:pPr>
    <w:rPr>
      <w:rFonts w:ascii="Times New Roman" w:eastAsia="Times New Roman" w:hAnsi="Times New Roman" w:cs="Times New Roman"/>
      <w:spacing w:val="6"/>
      <w:sz w:val="30"/>
      <w:szCs w:val="20"/>
      <w:lang w:eastAsia="ru-RU"/>
    </w:rPr>
  </w:style>
  <w:style w:type="character" w:styleId="aff4">
    <w:name w:val="FollowedHyperlink"/>
    <w:uiPriority w:val="99"/>
    <w:semiHidden/>
    <w:unhideWhenUsed/>
    <w:rsid w:val="00917F7C"/>
    <w:rPr>
      <w:color w:val="800080"/>
      <w:u w:val="single"/>
    </w:rPr>
  </w:style>
  <w:style w:type="paragraph" w:customStyle="1" w:styleId="formattext">
    <w:name w:val="formattext"/>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one-caption-new">
    <w:name w:val="zone-caption-new"/>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uiPriority w:val="99"/>
    <w:rsid w:val="00917F7C"/>
    <w:pPr>
      <w:spacing w:after="0" w:line="240" w:lineRule="auto"/>
    </w:pPr>
    <w:rPr>
      <w:rFonts w:ascii="Times" w:eastAsia="Times" w:hAnsi="Times" w:cs="Times"/>
      <w:sz w:val="20"/>
      <w:szCs w:val="20"/>
      <w:lang w:eastAsia="ru-RU"/>
    </w:rPr>
  </w:style>
  <w:style w:type="character" w:customStyle="1" w:styleId="nobr">
    <w:name w:val="nobr"/>
    <w:basedOn w:val="a0"/>
    <w:rsid w:val="00917F7C"/>
  </w:style>
  <w:style w:type="table" w:customStyle="1" w:styleId="9">
    <w:name w:val="Сетка таблицы9"/>
    <w:basedOn w:val="a1"/>
    <w:next w:val="a3"/>
    <w:uiPriority w:val="9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еразрешенное упоминание1"/>
    <w:basedOn w:val="a0"/>
    <w:uiPriority w:val="99"/>
    <w:semiHidden/>
    <w:unhideWhenUsed/>
    <w:rsid w:val="00917F7C"/>
    <w:rPr>
      <w:color w:val="605E5C"/>
      <w:shd w:val="clear" w:color="auto" w:fill="E1DFDD"/>
    </w:rPr>
  </w:style>
  <w:style w:type="character" w:customStyle="1" w:styleId="410">
    <w:name w:val="Заголовок 4 Знак1"/>
    <w:aliases w:val="Title Знак1"/>
    <w:basedOn w:val="a0"/>
    <w:semiHidden/>
    <w:rsid w:val="00917F7C"/>
    <w:rPr>
      <w:rFonts w:ascii="Cambria" w:eastAsia="Times New Roman" w:hAnsi="Cambria" w:cs="Times New Roman"/>
      <w:i/>
      <w:iCs/>
      <w:color w:val="365F91"/>
      <w:sz w:val="28"/>
      <w:szCs w:val="22"/>
    </w:rPr>
  </w:style>
  <w:style w:type="character" w:customStyle="1" w:styleId="19">
    <w:name w:val="Текст примечания Знак1"/>
    <w:basedOn w:val="a0"/>
    <w:uiPriority w:val="99"/>
    <w:semiHidden/>
    <w:rsid w:val="00917F7C"/>
    <w:rPr>
      <w:rFonts w:ascii="Times New Roman" w:eastAsia="Times New Roman" w:hAnsi="Times New Roman" w:cs="Calibri"/>
      <w:sz w:val="20"/>
      <w:szCs w:val="20"/>
    </w:rPr>
  </w:style>
  <w:style w:type="character" w:customStyle="1" w:styleId="1a">
    <w:name w:val="Верхний колонтитул Знак1"/>
    <w:basedOn w:val="a0"/>
    <w:uiPriority w:val="99"/>
    <w:semiHidden/>
    <w:rsid w:val="00917F7C"/>
    <w:rPr>
      <w:rFonts w:ascii="Times New Roman" w:eastAsia="Times New Roman" w:hAnsi="Times New Roman" w:cs="Calibri"/>
      <w:sz w:val="28"/>
    </w:rPr>
  </w:style>
  <w:style w:type="character" w:customStyle="1" w:styleId="1b">
    <w:name w:val="Нижний колонтитул Знак1"/>
    <w:basedOn w:val="a0"/>
    <w:uiPriority w:val="99"/>
    <w:semiHidden/>
    <w:rsid w:val="00917F7C"/>
    <w:rPr>
      <w:rFonts w:ascii="Times New Roman" w:eastAsia="Times New Roman" w:hAnsi="Times New Roman" w:cs="Calibri"/>
      <w:sz w:val="28"/>
    </w:rPr>
  </w:style>
  <w:style w:type="character" w:customStyle="1" w:styleId="1c">
    <w:name w:val="Текст выноски Знак1"/>
    <w:basedOn w:val="a0"/>
    <w:uiPriority w:val="99"/>
    <w:semiHidden/>
    <w:rsid w:val="00917F7C"/>
    <w:rPr>
      <w:rFonts w:ascii="Segoe UI" w:eastAsia="Times New Roman" w:hAnsi="Segoe UI" w:cs="Segoe UI"/>
      <w:sz w:val="18"/>
      <w:szCs w:val="18"/>
    </w:rPr>
  </w:style>
  <w:style w:type="character" w:customStyle="1" w:styleId="1d">
    <w:name w:val="Тема примечания Знак1"/>
    <w:basedOn w:val="19"/>
    <w:uiPriority w:val="99"/>
    <w:semiHidden/>
    <w:rsid w:val="00917F7C"/>
    <w:rPr>
      <w:rFonts w:ascii="Times New Roman" w:eastAsia="Times New Roman" w:hAnsi="Times New Roman" w:cs="Calibri"/>
      <w:b/>
      <w:bCs/>
      <w:sz w:val="20"/>
      <w:szCs w:val="20"/>
    </w:rPr>
  </w:style>
  <w:style w:type="character" w:customStyle="1" w:styleId="1e">
    <w:name w:val="Текст сноски Знак1"/>
    <w:basedOn w:val="a0"/>
    <w:uiPriority w:val="99"/>
    <w:semiHidden/>
    <w:rsid w:val="00917F7C"/>
    <w:rPr>
      <w:rFonts w:ascii="Times New Roman" w:eastAsia="Times New Roman" w:hAnsi="Times New Roman" w:cs="Calibri"/>
      <w:sz w:val="20"/>
      <w:szCs w:val="20"/>
    </w:rPr>
  </w:style>
  <w:style w:type="character" w:customStyle="1" w:styleId="1f">
    <w:name w:val="Основной текст Знак1"/>
    <w:basedOn w:val="a0"/>
    <w:uiPriority w:val="1"/>
    <w:semiHidden/>
    <w:rsid w:val="00917F7C"/>
    <w:rPr>
      <w:rFonts w:ascii="Times New Roman" w:eastAsia="Times New Roman" w:hAnsi="Times New Roman" w:cs="Calibri"/>
      <w:sz w:val="28"/>
    </w:rPr>
  </w:style>
  <w:style w:type="character" w:customStyle="1" w:styleId="ms-rtefontsize-2">
    <w:name w:val="ms-rtefontsize-2"/>
    <w:basedOn w:val="a0"/>
    <w:rsid w:val="00917F7C"/>
  </w:style>
  <w:style w:type="character" w:customStyle="1" w:styleId="1f0">
    <w:name w:val="Слабая ссылка1"/>
    <w:basedOn w:val="a0"/>
    <w:uiPriority w:val="31"/>
    <w:qFormat/>
    <w:rsid w:val="00917F7C"/>
    <w:rPr>
      <w:smallCaps/>
      <w:color w:val="5A5A5A"/>
    </w:rPr>
  </w:style>
  <w:style w:type="character" w:customStyle="1" w:styleId="20">
    <w:name w:val="Неразрешенное упоминание2"/>
    <w:basedOn w:val="a0"/>
    <w:uiPriority w:val="99"/>
    <w:semiHidden/>
    <w:unhideWhenUsed/>
    <w:rsid w:val="00917F7C"/>
    <w:rPr>
      <w:color w:val="605E5C"/>
      <w:shd w:val="clear" w:color="auto" w:fill="E1DFDD"/>
    </w:rPr>
  </w:style>
  <w:style w:type="paragraph" w:styleId="aff2">
    <w:name w:val="Body Text Indent"/>
    <w:basedOn w:val="a"/>
    <w:link w:val="aff1"/>
    <w:uiPriority w:val="99"/>
    <w:semiHidden/>
    <w:unhideWhenUsed/>
    <w:rsid w:val="00917F7C"/>
    <w:pPr>
      <w:spacing w:after="120"/>
      <w:ind w:left="283"/>
    </w:pPr>
    <w:rPr>
      <w:rFonts w:ascii="Times New Roman" w:eastAsia="Times New Roman" w:hAnsi="Times New Roman"/>
      <w:lang w:bidi="ru-RU"/>
    </w:rPr>
  </w:style>
  <w:style w:type="character" w:customStyle="1" w:styleId="21">
    <w:name w:val="Основной текст с отступом Знак2"/>
    <w:basedOn w:val="a0"/>
    <w:uiPriority w:val="99"/>
    <w:semiHidden/>
    <w:rsid w:val="00917F7C"/>
  </w:style>
  <w:style w:type="character" w:styleId="aff5">
    <w:name w:val="Subtle Reference"/>
    <w:basedOn w:val="a0"/>
    <w:uiPriority w:val="31"/>
    <w:qFormat/>
    <w:rsid w:val="00917F7C"/>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18"/>
  </w:style>
  <w:style w:type="paragraph" w:styleId="10">
    <w:name w:val="heading 1"/>
    <w:basedOn w:val="a"/>
    <w:next w:val="a"/>
    <w:link w:val="11"/>
    <w:uiPriority w:val="9"/>
    <w:qFormat/>
    <w:rsid w:val="00917F7C"/>
    <w:pPr>
      <w:keepNext/>
      <w:spacing w:before="240" w:after="60" w:line="240" w:lineRule="auto"/>
      <w:ind w:firstLine="709"/>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917F7C"/>
    <w:pPr>
      <w:keepNext/>
      <w:keepLines/>
      <w:spacing w:before="200" w:after="0" w:line="240" w:lineRule="auto"/>
      <w:ind w:firstLine="709"/>
      <w:outlineLvl w:val="2"/>
    </w:pPr>
    <w:rPr>
      <w:rFonts w:ascii="Cambria" w:eastAsia="Times New Roman" w:hAnsi="Cambria" w:cs="Times New Roman"/>
      <w:b/>
      <w:bCs/>
      <w:color w:val="4F81BD"/>
      <w:sz w:val="28"/>
    </w:rPr>
  </w:style>
  <w:style w:type="paragraph" w:styleId="4">
    <w:name w:val="heading 4"/>
    <w:aliases w:val="Title"/>
    <w:basedOn w:val="a"/>
    <w:next w:val="a"/>
    <w:link w:val="40"/>
    <w:unhideWhenUsed/>
    <w:qFormat/>
    <w:rsid w:val="00917F7C"/>
    <w:pPr>
      <w:keepNext/>
      <w:spacing w:after="0" w:line="240" w:lineRule="auto"/>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17F7C"/>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917F7C"/>
    <w:rPr>
      <w:rFonts w:ascii="Cambria" w:eastAsia="Times New Roman" w:hAnsi="Cambria" w:cs="Times New Roman"/>
      <w:b/>
      <w:bCs/>
      <w:color w:val="4F81BD"/>
      <w:sz w:val="28"/>
    </w:rPr>
  </w:style>
  <w:style w:type="character" w:customStyle="1" w:styleId="40">
    <w:name w:val="Заголовок 4 Знак"/>
    <w:aliases w:val="Title Знак"/>
    <w:basedOn w:val="a0"/>
    <w:link w:val="4"/>
    <w:rsid w:val="00917F7C"/>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917F7C"/>
  </w:style>
  <w:style w:type="table" w:styleId="a3">
    <w:name w:val="Table Grid"/>
    <w:basedOn w:val="a1"/>
    <w:uiPriority w:val="99"/>
    <w:rsid w:val="00917F7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917F7C"/>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5">
    <w:name w:val="Верхний колонтитул Знак"/>
    <w:basedOn w:val="a0"/>
    <w:link w:val="a4"/>
    <w:uiPriority w:val="99"/>
    <w:rsid w:val="00917F7C"/>
    <w:rPr>
      <w:rFonts w:ascii="Times New Roman" w:eastAsia="Times New Roman" w:hAnsi="Times New Roman" w:cs="Calibri"/>
      <w:sz w:val="28"/>
    </w:rPr>
  </w:style>
  <w:style w:type="paragraph" w:styleId="a6">
    <w:name w:val="footer"/>
    <w:basedOn w:val="a"/>
    <w:link w:val="a7"/>
    <w:uiPriority w:val="99"/>
    <w:unhideWhenUsed/>
    <w:rsid w:val="00917F7C"/>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7">
    <w:name w:val="Нижний колонтитул Знак"/>
    <w:basedOn w:val="a0"/>
    <w:link w:val="a6"/>
    <w:uiPriority w:val="99"/>
    <w:rsid w:val="00917F7C"/>
    <w:rPr>
      <w:rFonts w:ascii="Times New Roman" w:eastAsia="Times New Roman" w:hAnsi="Times New Roman" w:cs="Calibri"/>
      <w:sz w:val="28"/>
    </w:rPr>
  </w:style>
  <w:style w:type="paragraph" w:styleId="a8">
    <w:name w:val="List Paragraph"/>
    <w:aliases w:val="Нумерованый список,List Paragraph1"/>
    <w:basedOn w:val="a"/>
    <w:link w:val="a9"/>
    <w:uiPriority w:val="34"/>
    <w:qFormat/>
    <w:rsid w:val="00917F7C"/>
    <w:pPr>
      <w:spacing w:after="0" w:line="240" w:lineRule="auto"/>
      <w:ind w:left="720" w:firstLine="709"/>
      <w:contextualSpacing/>
    </w:pPr>
    <w:rPr>
      <w:rFonts w:ascii="Times New Roman" w:eastAsia="Times New Roman" w:hAnsi="Times New Roman" w:cs="Calibri"/>
      <w:sz w:val="28"/>
    </w:rPr>
  </w:style>
  <w:style w:type="paragraph" w:styleId="aa">
    <w:name w:val="Balloon Text"/>
    <w:basedOn w:val="a"/>
    <w:link w:val="ab"/>
    <w:uiPriority w:val="99"/>
    <w:semiHidden/>
    <w:unhideWhenUsed/>
    <w:rsid w:val="00917F7C"/>
    <w:pPr>
      <w:spacing w:after="0" w:line="240" w:lineRule="auto"/>
      <w:ind w:firstLine="709"/>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917F7C"/>
    <w:rPr>
      <w:rFonts w:ascii="Segoe UI" w:eastAsia="Times New Roman" w:hAnsi="Segoe UI" w:cs="Segoe UI"/>
      <w:sz w:val="18"/>
      <w:szCs w:val="18"/>
    </w:rPr>
  </w:style>
  <w:style w:type="character" w:styleId="ac">
    <w:name w:val="annotation reference"/>
    <w:basedOn w:val="a0"/>
    <w:uiPriority w:val="99"/>
    <w:semiHidden/>
    <w:unhideWhenUsed/>
    <w:rsid w:val="00917F7C"/>
    <w:rPr>
      <w:sz w:val="16"/>
      <w:szCs w:val="16"/>
    </w:rPr>
  </w:style>
  <w:style w:type="paragraph" w:styleId="ad">
    <w:name w:val="annotation text"/>
    <w:basedOn w:val="a"/>
    <w:link w:val="ae"/>
    <w:uiPriority w:val="99"/>
    <w:unhideWhenUsed/>
    <w:rsid w:val="00917F7C"/>
    <w:pPr>
      <w:spacing w:after="0" w:line="240" w:lineRule="auto"/>
      <w:ind w:firstLine="709"/>
    </w:pPr>
    <w:rPr>
      <w:rFonts w:ascii="Times New Roman" w:eastAsia="Times New Roman" w:hAnsi="Times New Roman" w:cs="Calibri"/>
      <w:sz w:val="20"/>
      <w:szCs w:val="20"/>
    </w:rPr>
  </w:style>
  <w:style w:type="character" w:customStyle="1" w:styleId="ae">
    <w:name w:val="Текст примечания Знак"/>
    <w:basedOn w:val="a0"/>
    <w:link w:val="ad"/>
    <w:uiPriority w:val="99"/>
    <w:rsid w:val="00917F7C"/>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917F7C"/>
    <w:rPr>
      <w:b/>
      <w:bCs/>
    </w:rPr>
  </w:style>
  <w:style w:type="character" w:customStyle="1" w:styleId="af0">
    <w:name w:val="Тема примечания Знак"/>
    <w:basedOn w:val="ae"/>
    <w:link w:val="af"/>
    <w:uiPriority w:val="99"/>
    <w:semiHidden/>
    <w:rsid w:val="00917F7C"/>
    <w:rPr>
      <w:rFonts w:ascii="Times New Roman" w:eastAsia="Times New Roman" w:hAnsi="Times New Roman" w:cs="Calibri"/>
      <w:b/>
      <w:bCs/>
      <w:sz w:val="20"/>
      <w:szCs w:val="20"/>
    </w:rPr>
  </w:style>
  <w:style w:type="character" w:customStyle="1" w:styleId="a9">
    <w:name w:val="Абзац списка Знак"/>
    <w:aliases w:val="Нумерованый список Знак,List Paragraph1 Знак"/>
    <w:link w:val="a8"/>
    <w:uiPriority w:val="34"/>
    <w:locked/>
    <w:rsid w:val="00917F7C"/>
    <w:rPr>
      <w:rFonts w:ascii="Times New Roman" w:eastAsia="Times New Roman" w:hAnsi="Times New Roman" w:cs="Calibri"/>
      <w:sz w:val="28"/>
    </w:rPr>
  </w:style>
  <w:style w:type="table" w:customStyle="1" w:styleId="13">
    <w:name w:val="Сетка таблицы1"/>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17F7C"/>
  </w:style>
  <w:style w:type="paragraph" w:customStyle="1" w:styleId="ConsPlusNormal">
    <w:name w:val="ConsPlusNormal"/>
    <w:link w:val="ConsPlusNormal0"/>
    <w:rsid w:val="00917F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917F7C"/>
    <w:rPr>
      <w:rFonts w:ascii="Times New Roman" w:eastAsia="Times New Roman" w:hAnsi="Times New Roman" w:cs="Times New Roman"/>
      <w:sz w:val="28"/>
      <w:szCs w:val="20"/>
      <w:lang w:eastAsia="ru-RU"/>
    </w:rPr>
  </w:style>
  <w:style w:type="table" w:customStyle="1" w:styleId="2">
    <w:name w:val="Сетка таблицы2"/>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17F7C"/>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1">
    <w:name w:val="itemtext1"/>
    <w:rsid w:val="00917F7C"/>
    <w:rPr>
      <w:rFonts w:ascii="Segoe UI" w:hAnsi="Segoe UI" w:cs="Segoe UI" w:hint="default"/>
      <w:color w:val="000000"/>
      <w:sz w:val="20"/>
      <w:szCs w:val="20"/>
    </w:rPr>
  </w:style>
  <w:style w:type="character" w:styleId="af1">
    <w:name w:val="Placeholder Text"/>
    <w:uiPriority w:val="99"/>
    <w:semiHidden/>
    <w:rsid w:val="00917F7C"/>
    <w:rPr>
      <w:color w:val="808080"/>
    </w:rPr>
  </w:style>
  <w:style w:type="character" w:styleId="af2">
    <w:name w:val="Strong"/>
    <w:uiPriority w:val="22"/>
    <w:qFormat/>
    <w:rsid w:val="00917F7C"/>
    <w:rPr>
      <w:b/>
      <w:bCs/>
    </w:rPr>
  </w:style>
  <w:style w:type="character" w:customStyle="1" w:styleId="apple-style-span">
    <w:name w:val="apple-style-span"/>
    <w:basedOn w:val="a0"/>
    <w:rsid w:val="00917F7C"/>
  </w:style>
  <w:style w:type="paragraph" w:styleId="af3">
    <w:name w:val="Revision"/>
    <w:hidden/>
    <w:uiPriority w:val="99"/>
    <w:semiHidden/>
    <w:rsid w:val="00917F7C"/>
    <w:pPr>
      <w:spacing w:after="0" w:line="240" w:lineRule="auto"/>
    </w:pPr>
    <w:rPr>
      <w:rFonts w:ascii="Times New Roman" w:eastAsia="Times New Roman" w:hAnsi="Times New Roman" w:cs="Calibri"/>
      <w:sz w:val="28"/>
    </w:rPr>
  </w:style>
  <w:style w:type="character" w:customStyle="1" w:styleId="blk">
    <w:name w:val="blk"/>
    <w:rsid w:val="00917F7C"/>
  </w:style>
  <w:style w:type="paragraph" w:styleId="af4">
    <w:name w:val="footnote text"/>
    <w:basedOn w:val="a"/>
    <w:link w:val="af5"/>
    <w:uiPriority w:val="99"/>
    <w:semiHidden/>
    <w:unhideWhenUsed/>
    <w:rsid w:val="00917F7C"/>
    <w:pPr>
      <w:spacing w:after="0" w:line="240" w:lineRule="auto"/>
      <w:ind w:firstLine="709"/>
    </w:pPr>
    <w:rPr>
      <w:rFonts w:ascii="Times New Roman" w:eastAsia="Times New Roman" w:hAnsi="Times New Roman" w:cs="Calibri"/>
      <w:sz w:val="20"/>
      <w:szCs w:val="20"/>
    </w:rPr>
  </w:style>
  <w:style w:type="character" w:customStyle="1" w:styleId="af5">
    <w:name w:val="Текст сноски Знак"/>
    <w:basedOn w:val="a0"/>
    <w:link w:val="af4"/>
    <w:uiPriority w:val="99"/>
    <w:semiHidden/>
    <w:rsid w:val="00917F7C"/>
    <w:rPr>
      <w:rFonts w:ascii="Times New Roman" w:eastAsia="Times New Roman" w:hAnsi="Times New Roman" w:cs="Calibri"/>
      <w:sz w:val="20"/>
      <w:szCs w:val="20"/>
    </w:rPr>
  </w:style>
  <w:style w:type="character" w:styleId="af6">
    <w:name w:val="footnote reference"/>
    <w:uiPriority w:val="99"/>
    <w:semiHidden/>
    <w:unhideWhenUsed/>
    <w:rsid w:val="00917F7C"/>
    <w:rPr>
      <w:vertAlign w:val="superscript"/>
    </w:rPr>
  </w:style>
  <w:style w:type="character" w:customStyle="1" w:styleId="14">
    <w:name w:val="Основной шрифт абзаца1"/>
    <w:rsid w:val="00917F7C"/>
  </w:style>
  <w:style w:type="table" w:customStyle="1" w:styleId="5">
    <w:name w:val="Сетка таблицы5"/>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Абзац"/>
    <w:basedOn w:val="a"/>
    <w:link w:val="af8"/>
    <w:rsid w:val="00917F7C"/>
    <w:pPr>
      <w:spacing w:after="0" w:line="240" w:lineRule="auto"/>
      <w:ind w:firstLine="709"/>
      <w:jc w:val="both"/>
    </w:pPr>
    <w:rPr>
      <w:rFonts w:ascii="Times New Roman" w:eastAsia="Times New Roman" w:hAnsi="Times New Roman" w:cs="Times New Roman"/>
      <w:spacing w:val="6"/>
      <w:sz w:val="30"/>
      <w:szCs w:val="20"/>
      <w:lang w:val="x-none" w:eastAsia="x-none"/>
    </w:rPr>
  </w:style>
  <w:style w:type="character" w:customStyle="1" w:styleId="af8">
    <w:name w:val="Абзац Знак"/>
    <w:link w:val="af7"/>
    <w:rsid w:val="00917F7C"/>
    <w:rPr>
      <w:rFonts w:ascii="Times New Roman" w:eastAsia="Times New Roman" w:hAnsi="Times New Roman" w:cs="Times New Roman"/>
      <w:spacing w:val="6"/>
      <w:sz w:val="30"/>
      <w:szCs w:val="20"/>
      <w:lang w:val="x-none" w:eastAsia="x-none"/>
    </w:rPr>
  </w:style>
  <w:style w:type="paragraph" w:customStyle="1" w:styleId="af9">
    <w:name w:val="Таблица"/>
    <w:basedOn w:val="a"/>
    <w:uiPriority w:val="99"/>
    <w:rsid w:val="00917F7C"/>
    <w:pPr>
      <w:spacing w:after="0" w:line="240" w:lineRule="auto"/>
    </w:pPr>
    <w:rPr>
      <w:rFonts w:ascii="Times New Roman" w:eastAsia="Times New Roman" w:hAnsi="Times New Roman" w:cs="Times New Roman"/>
      <w:spacing w:val="6"/>
      <w:sz w:val="30"/>
      <w:szCs w:val="20"/>
      <w:lang w:eastAsia="ru-RU"/>
    </w:rPr>
  </w:style>
  <w:style w:type="character" w:styleId="afa">
    <w:name w:val="Hyperlink"/>
    <w:rsid w:val="00917F7C"/>
    <w:rPr>
      <w:color w:val="0000FF"/>
      <w:u w:val="single"/>
    </w:rPr>
  </w:style>
  <w:style w:type="paragraph" w:styleId="afb">
    <w:name w:val="No Spacing"/>
    <w:aliases w:val="Стратегия"/>
    <w:link w:val="afc"/>
    <w:uiPriority w:val="1"/>
    <w:qFormat/>
    <w:rsid w:val="00917F7C"/>
    <w:pPr>
      <w:spacing w:after="0" w:line="240" w:lineRule="auto"/>
    </w:pPr>
    <w:rPr>
      <w:rFonts w:ascii="Calibri" w:eastAsia="Calibri" w:hAnsi="Calibri" w:cs="Times New Roman"/>
    </w:rPr>
  </w:style>
  <w:style w:type="character" w:customStyle="1" w:styleId="afc">
    <w:name w:val="Без интервала Знак"/>
    <w:aliases w:val="Стратегия Знак"/>
    <w:link w:val="afb"/>
    <w:uiPriority w:val="1"/>
    <w:rsid w:val="00917F7C"/>
    <w:rPr>
      <w:rFonts w:ascii="Calibri" w:eastAsia="Calibri" w:hAnsi="Calibri" w:cs="Times New Roman"/>
    </w:rPr>
  </w:style>
  <w:style w:type="character" w:styleId="afd">
    <w:name w:val="page number"/>
    <w:basedOn w:val="a0"/>
    <w:rsid w:val="00917F7C"/>
  </w:style>
  <w:style w:type="paragraph" w:customStyle="1" w:styleId="Textbody">
    <w:name w:val="Text body"/>
    <w:basedOn w:val="a"/>
    <w:uiPriority w:val="99"/>
    <w:rsid w:val="00917F7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afe">
    <w:name w:val="Body Text"/>
    <w:basedOn w:val="a"/>
    <w:link w:val="aff"/>
    <w:uiPriority w:val="1"/>
    <w:qFormat/>
    <w:rsid w:val="00917F7C"/>
    <w:pPr>
      <w:widowControl w:val="0"/>
      <w:autoSpaceDE w:val="0"/>
      <w:autoSpaceDN w:val="0"/>
      <w:spacing w:after="0" w:line="240" w:lineRule="auto"/>
      <w:ind w:left="102"/>
      <w:jc w:val="both"/>
    </w:pPr>
    <w:rPr>
      <w:rFonts w:ascii="Times New Roman" w:eastAsia="Times New Roman" w:hAnsi="Times New Roman" w:cs="Times New Roman"/>
      <w:sz w:val="28"/>
      <w:szCs w:val="28"/>
      <w:lang w:eastAsia="ru-RU" w:bidi="ru-RU"/>
    </w:rPr>
  </w:style>
  <w:style w:type="character" w:customStyle="1" w:styleId="aff">
    <w:name w:val="Основной текст Знак"/>
    <w:basedOn w:val="a0"/>
    <w:link w:val="afe"/>
    <w:uiPriority w:val="1"/>
    <w:rsid w:val="00917F7C"/>
    <w:rPr>
      <w:rFonts w:ascii="Times New Roman" w:eastAsia="Times New Roman" w:hAnsi="Times New Roman" w:cs="Times New Roman"/>
      <w:sz w:val="28"/>
      <w:szCs w:val="28"/>
      <w:lang w:eastAsia="ru-RU" w:bidi="ru-RU"/>
    </w:rPr>
  </w:style>
  <w:style w:type="paragraph" w:customStyle="1" w:styleId="111">
    <w:name w:val="Заголовок 11"/>
    <w:basedOn w:val="a"/>
    <w:uiPriority w:val="1"/>
    <w:qFormat/>
    <w:rsid w:val="00917F7C"/>
    <w:pPr>
      <w:widowControl w:val="0"/>
      <w:autoSpaceDE w:val="0"/>
      <w:autoSpaceDN w:val="0"/>
      <w:spacing w:after="0" w:line="240" w:lineRule="auto"/>
      <w:ind w:left="656"/>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917F7C"/>
    <w:pPr>
      <w:widowControl w:val="0"/>
      <w:autoSpaceDE w:val="0"/>
      <w:autoSpaceDN w:val="0"/>
      <w:spacing w:before="31" w:after="0" w:line="240" w:lineRule="auto"/>
      <w:jc w:val="right"/>
    </w:pPr>
    <w:rPr>
      <w:rFonts w:ascii="Times New Roman" w:eastAsia="Times New Roman" w:hAnsi="Times New Roman" w:cs="Times New Roman"/>
      <w:lang w:eastAsia="ru-RU" w:bidi="ru-RU"/>
    </w:rPr>
  </w:style>
  <w:style w:type="paragraph" w:customStyle="1" w:styleId="Default">
    <w:name w:val="Default"/>
    <w:uiPriority w:val="99"/>
    <w:rsid w:val="00917F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Стиль1"/>
    <w:basedOn w:val="a8"/>
    <w:uiPriority w:val="99"/>
    <w:rsid w:val="00917F7C"/>
    <w:pPr>
      <w:numPr>
        <w:numId w:val="1"/>
      </w:numPr>
      <w:spacing w:line="360" w:lineRule="auto"/>
      <w:jc w:val="center"/>
    </w:pPr>
    <w:rPr>
      <w:rFonts w:eastAsia="Calibri" w:cs="Times New Roman"/>
      <w:b/>
      <w:szCs w:val="28"/>
    </w:rPr>
  </w:style>
  <w:style w:type="paragraph" w:customStyle="1" w:styleId="32">
    <w:name w:val="Стиль3"/>
    <w:basedOn w:val="1"/>
    <w:link w:val="33"/>
    <w:qFormat/>
    <w:rsid w:val="00917F7C"/>
  </w:style>
  <w:style w:type="character" w:customStyle="1" w:styleId="33">
    <w:name w:val="Стиль3 Знак"/>
    <w:link w:val="32"/>
    <w:locked/>
    <w:rsid w:val="00917F7C"/>
    <w:rPr>
      <w:rFonts w:ascii="Times New Roman" w:eastAsia="Calibri" w:hAnsi="Times New Roman" w:cs="Times New Roman"/>
      <w:b/>
      <w:sz w:val="28"/>
      <w:szCs w:val="28"/>
    </w:rPr>
  </w:style>
  <w:style w:type="paragraph" w:customStyle="1" w:styleId="ConsPlusNonformat">
    <w:name w:val="ConsPlusNonformat"/>
    <w:uiPriority w:val="99"/>
    <w:rsid w:val="00917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 Знак Знак"/>
    <w:basedOn w:val="a"/>
    <w:uiPriority w:val="99"/>
    <w:qFormat/>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link w:val="aff2"/>
    <w:uiPriority w:val="99"/>
    <w:semiHidden/>
    <w:rsid w:val="00917F7C"/>
    <w:rPr>
      <w:rFonts w:ascii="Times New Roman" w:eastAsia="Times New Roman" w:hAnsi="Times New Roman"/>
      <w:lang w:bidi="ru-RU"/>
    </w:rPr>
  </w:style>
  <w:style w:type="paragraph" w:customStyle="1" w:styleId="15">
    <w:name w:val="Основной текст с отступом1"/>
    <w:basedOn w:val="a"/>
    <w:next w:val="aff2"/>
    <w:uiPriority w:val="99"/>
    <w:semiHidden/>
    <w:unhideWhenUsed/>
    <w:rsid w:val="00917F7C"/>
    <w:pPr>
      <w:widowControl w:val="0"/>
      <w:autoSpaceDE w:val="0"/>
      <w:autoSpaceDN w:val="0"/>
      <w:spacing w:after="120" w:line="240" w:lineRule="auto"/>
      <w:ind w:left="283"/>
    </w:pPr>
    <w:rPr>
      <w:rFonts w:ascii="Times New Roman" w:eastAsia="Times New Roman" w:hAnsi="Times New Roman"/>
      <w:lang w:bidi="ru-RU"/>
    </w:rPr>
  </w:style>
  <w:style w:type="character" w:customStyle="1" w:styleId="16">
    <w:name w:val="Основной текст с отступом Знак1"/>
    <w:basedOn w:val="a0"/>
    <w:uiPriority w:val="99"/>
    <w:semiHidden/>
    <w:rsid w:val="00917F7C"/>
    <w:rPr>
      <w:rFonts w:ascii="Times New Roman" w:eastAsia="Times New Roman" w:hAnsi="Times New Roman" w:cs="Calibri"/>
      <w:sz w:val="28"/>
    </w:rPr>
  </w:style>
  <w:style w:type="paragraph" w:customStyle="1" w:styleId="aff3">
    <w:name w:val="Àáçàö"/>
    <w:basedOn w:val="a"/>
    <w:uiPriority w:val="99"/>
    <w:rsid w:val="00917F7C"/>
    <w:pPr>
      <w:spacing w:after="0" w:line="240" w:lineRule="auto"/>
      <w:ind w:firstLine="709"/>
      <w:jc w:val="both"/>
    </w:pPr>
    <w:rPr>
      <w:rFonts w:ascii="Times New Roman" w:eastAsia="Times New Roman" w:hAnsi="Times New Roman" w:cs="Times New Roman"/>
      <w:spacing w:val="6"/>
      <w:sz w:val="30"/>
      <w:szCs w:val="20"/>
      <w:lang w:eastAsia="ru-RU"/>
    </w:rPr>
  </w:style>
  <w:style w:type="character" w:styleId="aff4">
    <w:name w:val="FollowedHyperlink"/>
    <w:uiPriority w:val="99"/>
    <w:semiHidden/>
    <w:unhideWhenUsed/>
    <w:rsid w:val="00917F7C"/>
    <w:rPr>
      <w:color w:val="800080"/>
      <w:u w:val="single"/>
    </w:rPr>
  </w:style>
  <w:style w:type="paragraph" w:customStyle="1" w:styleId="formattext">
    <w:name w:val="formattext"/>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one-caption-new">
    <w:name w:val="zone-caption-new"/>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uiPriority w:val="99"/>
    <w:rsid w:val="00917F7C"/>
    <w:pPr>
      <w:spacing w:after="0" w:line="240" w:lineRule="auto"/>
    </w:pPr>
    <w:rPr>
      <w:rFonts w:ascii="Times" w:eastAsia="Times" w:hAnsi="Times" w:cs="Times"/>
      <w:sz w:val="20"/>
      <w:szCs w:val="20"/>
      <w:lang w:eastAsia="ru-RU"/>
    </w:rPr>
  </w:style>
  <w:style w:type="character" w:customStyle="1" w:styleId="nobr">
    <w:name w:val="nobr"/>
    <w:basedOn w:val="a0"/>
    <w:rsid w:val="00917F7C"/>
  </w:style>
  <w:style w:type="table" w:customStyle="1" w:styleId="9">
    <w:name w:val="Сетка таблицы9"/>
    <w:basedOn w:val="a1"/>
    <w:next w:val="a3"/>
    <w:uiPriority w:val="9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еразрешенное упоминание1"/>
    <w:basedOn w:val="a0"/>
    <w:uiPriority w:val="99"/>
    <w:semiHidden/>
    <w:unhideWhenUsed/>
    <w:rsid w:val="00917F7C"/>
    <w:rPr>
      <w:color w:val="605E5C"/>
      <w:shd w:val="clear" w:color="auto" w:fill="E1DFDD"/>
    </w:rPr>
  </w:style>
  <w:style w:type="character" w:customStyle="1" w:styleId="410">
    <w:name w:val="Заголовок 4 Знак1"/>
    <w:aliases w:val="Title Знак1"/>
    <w:basedOn w:val="a0"/>
    <w:semiHidden/>
    <w:rsid w:val="00917F7C"/>
    <w:rPr>
      <w:rFonts w:ascii="Cambria" w:eastAsia="Times New Roman" w:hAnsi="Cambria" w:cs="Times New Roman"/>
      <w:i/>
      <w:iCs/>
      <w:color w:val="365F91"/>
      <w:sz w:val="28"/>
      <w:szCs w:val="22"/>
    </w:rPr>
  </w:style>
  <w:style w:type="character" w:customStyle="1" w:styleId="19">
    <w:name w:val="Текст примечания Знак1"/>
    <w:basedOn w:val="a0"/>
    <w:uiPriority w:val="99"/>
    <w:semiHidden/>
    <w:rsid w:val="00917F7C"/>
    <w:rPr>
      <w:rFonts w:ascii="Times New Roman" w:eastAsia="Times New Roman" w:hAnsi="Times New Roman" w:cs="Calibri"/>
      <w:sz w:val="20"/>
      <w:szCs w:val="20"/>
    </w:rPr>
  </w:style>
  <w:style w:type="character" w:customStyle="1" w:styleId="1a">
    <w:name w:val="Верхний колонтитул Знак1"/>
    <w:basedOn w:val="a0"/>
    <w:uiPriority w:val="99"/>
    <w:semiHidden/>
    <w:rsid w:val="00917F7C"/>
    <w:rPr>
      <w:rFonts w:ascii="Times New Roman" w:eastAsia="Times New Roman" w:hAnsi="Times New Roman" w:cs="Calibri"/>
      <w:sz w:val="28"/>
    </w:rPr>
  </w:style>
  <w:style w:type="character" w:customStyle="1" w:styleId="1b">
    <w:name w:val="Нижний колонтитул Знак1"/>
    <w:basedOn w:val="a0"/>
    <w:uiPriority w:val="99"/>
    <w:semiHidden/>
    <w:rsid w:val="00917F7C"/>
    <w:rPr>
      <w:rFonts w:ascii="Times New Roman" w:eastAsia="Times New Roman" w:hAnsi="Times New Roman" w:cs="Calibri"/>
      <w:sz w:val="28"/>
    </w:rPr>
  </w:style>
  <w:style w:type="character" w:customStyle="1" w:styleId="1c">
    <w:name w:val="Текст выноски Знак1"/>
    <w:basedOn w:val="a0"/>
    <w:uiPriority w:val="99"/>
    <w:semiHidden/>
    <w:rsid w:val="00917F7C"/>
    <w:rPr>
      <w:rFonts w:ascii="Segoe UI" w:eastAsia="Times New Roman" w:hAnsi="Segoe UI" w:cs="Segoe UI"/>
      <w:sz w:val="18"/>
      <w:szCs w:val="18"/>
    </w:rPr>
  </w:style>
  <w:style w:type="character" w:customStyle="1" w:styleId="1d">
    <w:name w:val="Тема примечания Знак1"/>
    <w:basedOn w:val="19"/>
    <w:uiPriority w:val="99"/>
    <w:semiHidden/>
    <w:rsid w:val="00917F7C"/>
    <w:rPr>
      <w:rFonts w:ascii="Times New Roman" w:eastAsia="Times New Roman" w:hAnsi="Times New Roman" w:cs="Calibri"/>
      <w:b/>
      <w:bCs/>
      <w:sz w:val="20"/>
      <w:szCs w:val="20"/>
    </w:rPr>
  </w:style>
  <w:style w:type="character" w:customStyle="1" w:styleId="1e">
    <w:name w:val="Текст сноски Знак1"/>
    <w:basedOn w:val="a0"/>
    <w:uiPriority w:val="99"/>
    <w:semiHidden/>
    <w:rsid w:val="00917F7C"/>
    <w:rPr>
      <w:rFonts w:ascii="Times New Roman" w:eastAsia="Times New Roman" w:hAnsi="Times New Roman" w:cs="Calibri"/>
      <w:sz w:val="20"/>
      <w:szCs w:val="20"/>
    </w:rPr>
  </w:style>
  <w:style w:type="character" w:customStyle="1" w:styleId="1f">
    <w:name w:val="Основной текст Знак1"/>
    <w:basedOn w:val="a0"/>
    <w:uiPriority w:val="1"/>
    <w:semiHidden/>
    <w:rsid w:val="00917F7C"/>
    <w:rPr>
      <w:rFonts w:ascii="Times New Roman" w:eastAsia="Times New Roman" w:hAnsi="Times New Roman" w:cs="Calibri"/>
      <w:sz w:val="28"/>
    </w:rPr>
  </w:style>
  <w:style w:type="character" w:customStyle="1" w:styleId="ms-rtefontsize-2">
    <w:name w:val="ms-rtefontsize-2"/>
    <w:basedOn w:val="a0"/>
    <w:rsid w:val="00917F7C"/>
  </w:style>
  <w:style w:type="character" w:customStyle="1" w:styleId="1f0">
    <w:name w:val="Слабая ссылка1"/>
    <w:basedOn w:val="a0"/>
    <w:uiPriority w:val="31"/>
    <w:qFormat/>
    <w:rsid w:val="00917F7C"/>
    <w:rPr>
      <w:smallCaps/>
      <w:color w:val="5A5A5A"/>
    </w:rPr>
  </w:style>
  <w:style w:type="character" w:customStyle="1" w:styleId="20">
    <w:name w:val="Неразрешенное упоминание2"/>
    <w:basedOn w:val="a0"/>
    <w:uiPriority w:val="99"/>
    <w:semiHidden/>
    <w:unhideWhenUsed/>
    <w:rsid w:val="00917F7C"/>
    <w:rPr>
      <w:color w:val="605E5C"/>
      <w:shd w:val="clear" w:color="auto" w:fill="E1DFDD"/>
    </w:rPr>
  </w:style>
  <w:style w:type="paragraph" w:styleId="aff2">
    <w:name w:val="Body Text Indent"/>
    <w:basedOn w:val="a"/>
    <w:link w:val="aff1"/>
    <w:uiPriority w:val="99"/>
    <w:semiHidden/>
    <w:unhideWhenUsed/>
    <w:rsid w:val="00917F7C"/>
    <w:pPr>
      <w:spacing w:after="120"/>
      <w:ind w:left="283"/>
    </w:pPr>
    <w:rPr>
      <w:rFonts w:ascii="Times New Roman" w:eastAsia="Times New Roman" w:hAnsi="Times New Roman"/>
      <w:lang w:bidi="ru-RU"/>
    </w:rPr>
  </w:style>
  <w:style w:type="character" w:customStyle="1" w:styleId="21">
    <w:name w:val="Основной текст с отступом Знак2"/>
    <w:basedOn w:val="a0"/>
    <w:uiPriority w:val="99"/>
    <w:semiHidden/>
    <w:rsid w:val="00917F7C"/>
  </w:style>
  <w:style w:type="character" w:styleId="aff5">
    <w:name w:val="Subtle Reference"/>
    <w:basedOn w:val="a0"/>
    <w:uiPriority w:val="31"/>
    <w:qFormat/>
    <w:rsid w:val="00917F7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70" TargetMode="External"/><Relationship Id="rId3" Type="http://schemas.microsoft.com/office/2007/relationships/stylesWithEffects" Target="stylesWithEffects.xml"/><Relationship Id="rId7" Type="http://schemas.openxmlformats.org/officeDocument/2006/relationships/hyperlink" Target="https://login.consultant.ru/link/?req=doc&amp;base=LAW&amp;n=4764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ncult.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6686</Words>
  <Characters>38112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oepdi_1</dc:creator>
  <cp:lastModifiedBy>oepdi_1</cp:lastModifiedBy>
  <cp:revision>4</cp:revision>
  <dcterms:created xsi:type="dcterms:W3CDTF">2022-07-21T11:55:00Z</dcterms:created>
  <dcterms:modified xsi:type="dcterms:W3CDTF">2024-08-09T07:15:00Z</dcterms:modified>
</cp:coreProperties>
</file>