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45" w:rsidRPr="00AC1DC0" w:rsidRDefault="00AC1DC0">
      <w:pPr>
        <w:rPr>
          <w:rFonts w:ascii="Times New Roman" w:hAnsi="Times New Roman" w:cs="Times New Roman"/>
          <w:sz w:val="24"/>
          <w:szCs w:val="24"/>
        </w:rPr>
      </w:pPr>
      <w:r w:rsidRPr="00AC1DC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1DC0">
        <w:rPr>
          <w:rFonts w:ascii="Times New Roman" w:hAnsi="Times New Roman"/>
          <w:sz w:val="24"/>
          <w:szCs w:val="24"/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AC1DC0" w:rsidRPr="00AC1DC0" w:rsidRDefault="00AC1DC0" w:rsidP="00AC1DC0">
      <w:pPr>
        <w:pStyle w:val="a3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DC0">
        <w:rPr>
          <w:rFonts w:ascii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C1DC0" w:rsidRPr="00AC1DC0" w:rsidRDefault="00AC1DC0" w:rsidP="00AC1DC0">
      <w:pPr>
        <w:pStyle w:val="a3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1DC0">
        <w:rPr>
          <w:rFonts w:ascii="Times New Roman" w:hAnsi="Times New Roman"/>
          <w:sz w:val="24"/>
          <w:szCs w:val="24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AC1DC0" w:rsidRPr="00AC1DC0" w:rsidRDefault="00AC1DC0" w:rsidP="00AC1DC0">
      <w:pPr>
        <w:pStyle w:val="a3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1DC0" w:rsidRDefault="00AC1DC0" w:rsidP="00AC1DC0">
      <w:pPr>
        <w:pStyle w:val="ConsPlusNormal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DC0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AC1DC0" w:rsidRPr="00AC1DC0" w:rsidRDefault="00AC1DC0" w:rsidP="00AC1DC0">
      <w:pPr>
        <w:pStyle w:val="ConsPlusNormal"/>
        <w:tabs>
          <w:tab w:val="left" w:pos="709"/>
          <w:tab w:val="left" w:pos="1134"/>
          <w:tab w:val="left" w:pos="1418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DC0">
        <w:rPr>
          <w:rFonts w:ascii="Times New Roman" w:hAnsi="Times New Roman"/>
          <w:sz w:val="24"/>
          <w:szCs w:val="24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AC1DC0" w:rsidRPr="00AC1DC0" w:rsidRDefault="00AC1DC0" w:rsidP="00AC1DC0">
      <w:pPr>
        <w:pStyle w:val="a3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1DC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AC1DC0" w:rsidRPr="00AC1DC0" w:rsidRDefault="00AC1DC0" w:rsidP="00AC1DC0">
      <w:pPr>
        <w:pStyle w:val="a3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1DC0">
        <w:rPr>
          <w:rFonts w:ascii="Times New Roman" w:hAnsi="Times New Roman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AC1DC0" w:rsidRPr="00AC1DC0" w:rsidRDefault="00AC1DC0" w:rsidP="00AC1DC0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1DC0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AC1DC0" w:rsidRPr="00AC1DC0" w:rsidRDefault="00AC1DC0" w:rsidP="00AC1DC0">
      <w:pPr>
        <w:pStyle w:val="a3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1DC0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AC1DC0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</w:t>
      </w:r>
      <w:proofErr w:type="gramEnd"/>
      <w:r w:rsidRPr="00AC1DC0">
        <w:rPr>
          <w:rFonts w:ascii="Times New Roman" w:hAnsi="Times New Roman"/>
          <w:sz w:val="24"/>
          <w:szCs w:val="24"/>
        </w:rPr>
        <w:t xml:space="preserve">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AC1DC0" w:rsidRPr="00AC1DC0" w:rsidRDefault="00AC1DC0" w:rsidP="00AC1DC0">
      <w:pPr>
        <w:pStyle w:val="a3"/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1DC0" w:rsidRDefault="00AC1DC0" w:rsidP="00AC1DC0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DC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AC1DC0" w:rsidRPr="00AC1DC0" w:rsidRDefault="00AC1DC0" w:rsidP="00AC1DC0">
      <w:pPr>
        <w:pStyle w:val="ConsPlusNormal"/>
        <w:tabs>
          <w:tab w:val="left" w:pos="709"/>
          <w:tab w:val="left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DC0" w:rsidRDefault="00AC1DC0" w:rsidP="00AC1D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DC0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9E2AFB" w:rsidRPr="009E2AFB" w:rsidRDefault="009E2AFB" w:rsidP="009E2AFB">
      <w:pPr>
        <w:pStyle w:val="a3"/>
        <w:rPr>
          <w:rFonts w:ascii="Times New Roman" w:hAnsi="Times New Roman"/>
          <w:sz w:val="24"/>
          <w:szCs w:val="24"/>
        </w:rPr>
      </w:pPr>
    </w:p>
    <w:p w:rsidR="00AC1DC0" w:rsidRPr="009E2AFB" w:rsidRDefault="00AC1DC0" w:rsidP="009E2AF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2AFB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9E2AFB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E2AFB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строительства и формы на ввод объекта в эксплуатацию» (</w:t>
      </w:r>
      <w:r w:rsidR="00CC26BA" w:rsidRPr="009E2AFB">
        <w:rPr>
          <w:rFonts w:ascii="Times New Roman" w:hAnsi="Times New Roman"/>
          <w:sz w:val="24"/>
          <w:szCs w:val="24"/>
        </w:rPr>
        <w:t>Зарегистрировано в Минюсте России 09.04.2015 N 36782)</w:t>
      </w:r>
      <w:r w:rsidRPr="009E2AFB">
        <w:rPr>
          <w:rFonts w:ascii="Times New Roman" w:hAnsi="Times New Roman"/>
          <w:sz w:val="24"/>
          <w:szCs w:val="24"/>
        </w:rPr>
        <w:t>;</w:t>
      </w:r>
    </w:p>
    <w:p w:rsidR="00CC26BA" w:rsidRDefault="00CC26BA" w:rsidP="00FF25B7">
      <w:pPr>
        <w:pStyle w:val="ConsPlusNormal"/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6BA" w:rsidRPr="009E2AFB" w:rsidRDefault="00CC26BA" w:rsidP="009E2A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C26BA">
        <w:rPr>
          <w:rFonts w:ascii="Times New Roman" w:hAnsi="Times New Roman"/>
          <w:sz w:val="24"/>
          <w:szCs w:val="24"/>
        </w:rPr>
        <w:lastRenderedPageBreak/>
        <w:t>Приказ Минстроя России от 25.04.2017 N 741/</w:t>
      </w:r>
      <w:proofErr w:type="spellStart"/>
      <w:proofErr w:type="gramStart"/>
      <w:r w:rsidRPr="00CC26BA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C26BA">
        <w:rPr>
          <w:rFonts w:ascii="Times New Roman" w:hAnsi="Times New Roman"/>
          <w:sz w:val="24"/>
          <w:szCs w:val="24"/>
        </w:rPr>
        <w:t xml:space="preserve"> "Об утверждении формы </w:t>
      </w:r>
      <w:bookmarkStart w:id="0" w:name="_GoBack"/>
      <w:bookmarkEnd w:id="0"/>
      <w:r w:rsidRPr="009E2AFB">
        <w:rPr>
          <w:rFonts w:ascii="Times New Roman" w:hAnsi="Times New Roman"/>
          <w:sz w:val="24"/>
          <w:szCs w:val="24"/>
        </w:rPr>
        <w:t>градостроительного плана земельного участка и порядка ее заполнения" (Зарегистрировано в Минюсте России 30.05.2017 N 46880);</w:t>
      </w:r>
    </w:p>
    <w:p w:rsidR="00AC1DC0" w:rsidRPr="00AC1DC0" w:rsidRDefault="00AC1DC0" w:rsidP="00AC1DC0">
      <w:pPr>
        <w:pStyle w:val="ConsPlusNormal"/>
        <w:tabs>
          <w:tab w:val="left" w:pos="709"/>
          <w:tab w:val="left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DC0" w:rsidRDefault="009E2AFB" w:rsidP="00AC1DC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C1DC0" w:rsidRPr="00AC1DC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C1DC0" w:rsidRPr="00AC1DC0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9E2AFB" w:rsidRDefault="009E2AFB" w:rsidP="009E2AFB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6BA" w:rsidRPr="009E2AFB" w:rsidRDefault="00CC26BA" w:rsidP="00CC26BA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землепользования и застройки Великосельского, </w:t>
      </w:r>
      <w:proofErr w:type="gramStart"/>
      <w:r w:rsidRPr="009E2AFB">
        <w:rPr>
          <w:rFonts w:ascii="Times New Roman" w:hAnsi="Times New Roman" w:cs="Times New Roman"/>
          <w:color w:val="000000" w:themeColor="text1"/>
          <w:sz w:val="24"/>
          <w:szCs w:val="24"/>
        </w:rPr>
        <w:t>Заячье</w:t>
      </w:r>
      <w:r w:rsidRPr="009E2AFB">
        <w:rPr>
          <w:rFonts w:ascii="Times New Roman" w:hAnsi="Times New Roman" w:cs="Times New Roman"/>
          <w:sz w:val="24"/>
          <w:szCs w:val="24"/>
        </w:rPr>
        <w:t>-Холмского</w:t>
      </w:r>
      <w:proofErr w:type="gramEnd"/>
      <w:r w:rsidRPr="009E2AFB">
        <w:rPr>
          <w:rFonts w:ascii="Times New Roman" w:hAnsi="Times New Roman" w:cs="Times New Roman"/>
          <w:sz w:val="24"/>
          <w:szCs w:val="24"/>
        </w:rPr>
        <w:t xml:space="preserve">, Митинского и </w:t>
      </w:r>
      <w:proofErr w:type="spellStart"/>
      <w:r w:rsidRPr="009E2AFB">
        <w:rPr>
          <w:rFonts w:ascii="Times New Roman" w:hAnsi="Times New Roman" w:cs="Times New Roman"/>
          <w:sz w:val="24"/>
          <w:szCs w:val="24"/>
        </w:rPr>
        <w:t>Шопшинского</w:t>
      </w:r>
      <w:proofErr w:type="spellEnd"/>
      <w:r w:rsidRPr="009E2AFB">
        <w:rPr>
          <w:rFonts w:ascii="Times New Roman" w:hAnsi="Times New Roman" w:cs="Times New Roman"/>
          <w:sz w:val="24"/>
          <w:szCs w:val="24"/>
        </w:rPr>
        <w:t xml:space="preserve"> сельских поселений Гаврилов-Ямского муниципального района («Гаврилов-Ямский вестник» №25</w:t>
      </w:r>
      <w:r w:rsidR="00C53A35" w:rsidRPr="009E2AFB">
        <w:rPr>
          <w:rFonts w:ascii="Times New Roman" w:hAnsi="Times New Roman" w:cs="Times New Roman"/>
          <w:sz w:val="24"/>
          <w:szCs w:val="24"/>
        </w:rPr>
        <w:t xml:space="preserve"> </w:t>
      </w:r>
      <w:r w:rsidRPr="009E2AFB">
        <w:rPr>
          <w:rFonts w:ascii="Times New Roman" w:hAnsi="Times New Roman" w:cs="Times New Roman"/>
          <w:sz w:val="24"/>
          <w:szCs w:val="24"/>
        </w:rPr>
        <w:t>(11232) от 29.06.2017)</w:t>
      </w:r>
      <w:r w:rsidR="009E2AFB">
        <w:rPr>
          <w:rFonts w:ascii="Times New Roman" w:hAnsi="Times New Roman" w:cs="Times New Roman"/>
          <w:sz w:val="24"/>
          <w:szCs w:val="24"/>
        </w:rPr>
        <w:t>.</w:t>
      </w:r>
    </w:p>
    <w:p w:rsidR="00AC1DC0" w:rsidRPr="00AC1DC0" w:rsidRDefault="00AC1DC0" w:rsidP="00AC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C0" w:rsidRPr="00AC1DC0" w:rsidRDefault="00AC1DC0">
      <w:pPr>
        <w:rPr>
          <w:rFonts w:ascii="Times New Roman" w:hAnsi="Times New Roman" w:cs="Times New Roman"/>
          <w:sz w:val="24"/>
          <w:szCs w:val="24"/>
        </w:rPr>
      </w:pPr>
    </w:p>
    <w:sectPr w:rsidR="00AC1DC0" w:rsidRPr="00AC1DC0" w:rsidSect="00AC1D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74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017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AFB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1DC0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3A35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26BA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12A6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0474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25B7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D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C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C1DC0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rsid w:val="00AC1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D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C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C1DC0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rsid w:val="00AC1D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D41A9ADD04059F38FF5BC4B73E87BDB8ECFAB7D4C3A2CA08FA19CECC0678FD71811B372832670BA9D3A9d3p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8</cp:revision>
  <dcterms:created xsi:type="dcterms:W3CDTF">2019-12-13T05:02:00Z</dcterms:created>
  <dcterms:modified xsi:type="dcterms:W3CDTF">2020-01-28T12:50:00Z</dcterms:modified>
</cp:coreProperties>
</file>