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776F92" w:rsidRDefault="00A77A6E" w:rsidP="00776F92">
      <w:pPr>
        <w:pStyle w:val="a3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776F92" w:rsidRPr="003F5E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МЦП «Комплексная программа модернизации и реформирования жилищно-коммунального хозяйства Гаврилов-Ямского </w:t>
      </w:r>
    </w:p>
    <w:p w:rsidR="00776F92" w:rsidRDefault="00776F92" w:rsidP="00776F92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5E13">
        <w:rPr>
          <w:rFonts w:ascii="Times New Roman" w:eastAsia="Calibri" w:hAnsi="Times New Roman" w:cs="Times New Roman"/>
          <w:sz w:val="24"/>
          <w:szCs w:val="24"/>
          <w:u w:val="single"/>
        </w:rPr>
        <w:t>мун</w:t>
      </w:r>
      <w:r w:rsidR="0041092D">
        <w:rPr>
          <w:rFonts w:ascii="Times New Roman" w:eastAsia="Calibri" w:hAnsi="Times New Roman" w:cs="Times New Roman"/>
          <w:sz w:val="24"/>
          <w:szCs w:val="24"/>
          <w:u w:val="single"/>
        </w:rPr>
        <w:t>иципального района» на 2015-2017</w:t>
      </w:r>
      <w:bookmarkStart w:id="0" w:name="_GoBack"/>
      <w:bookmarkEnd w:id="0"/>
      <w:r w:rsidRPr="003F5E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</w:t>
      </w:r>
      <w:r w:rsidR="00A77A6E"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="00A77A6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76F92" w:rsidRDefault="00776F92" w:rsidP="00776F92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7A6E" w:rsidRDefault="00A77A6E" w:rsidP="00776F92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 _</w:t>
      </w:r>
      <w:r w:rsidR="00776F92" w:rsidRPr="00776F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76F92" w:rsidRPr="003F5E13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жилищно-коммунального хозяйства, капитального строительства и природопользования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776F92" w:rsidRDefault="00776F92" w:rsidP="00776F92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4E67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6"/>
        <w:gridCol w:w="4394"/>
        <w:gridCol w:w="7"/>
        <w:gridCol w:w="44"/>
        <w:gridCol w:w="1465"/>
        <w:gridCol w:w="47"/>
        <w:gridCol w:w="1136"/>
        <w:gridCol w:w="76"/>
        <w:gridCol w:w="1200"/>
        <w:gridCol w:w="58"/>
        <w:gridCol w:w="1360"/>
        <w:gridCol w:w="1134"/>
        <w:gridCol w:w="2976"/>
      </w:tblGrid>
      <w:tr w:rsidR="00A77A6E" w:rsidRPr="00186A07" w:rsidTr="00776F92">
        <w:tc>
          <w:tcPr>
            <w:tcW w:w="876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5" w:type="dxa"/>
            <w:gridSpan w:val="3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6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94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776F92">
        <w:tc>
          <w:tcPr>
            <w:tcW w:w="876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gridSpan w:val="3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60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776F92">
        <w:tc>
          <w:tcPr>
            <w:tcW w:w="87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5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00F5" w:rsidRPr="00186A07" w:rsidTr="00776F92">
        <w:tc>
          <w:tcPr>
            <w:tcW w:w="876" w:type="dxa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7" w:type="dxa"/>
            <w:gridSpan w:val="12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МЦП «Комплексная программа модернизации и реформирования жилищно-коммунального хозяйства Гаврилов-Ямского муниципального района»  </w:t>
            </w:r>
          </w:p>
        </w:tc>
      </w:tr>
      <w:tr w:rsidR="00BA00F5" w:rsidRPr="00186A07" w:rsidTr="00776F92">
        <w:tc>
          <w:tcPr>
            <w:tcW w:w="876" w:type="dxa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7" w:type="dxa"/>
            <w:gridSpan w:val="12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Повышение уровня газификации населенных пунктов Гаврилов-Ямского муниципального района, в том числе в сельской местности</w:t>
            </w:r>
          </w:p>
        </w:tc>
      </w:tr>
      <w:tr w:rsidR="002E7E9D" w:rsidRPr="00186A07" w:rsidTr="00407A00">
        <w:tc>
          <w:tcPr>
            <w:tcW w:w="8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445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Мероприятия по строительству и реконструкции объектов газификации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407A00">
        <w:tc>
          <w:tcPr>
            <w:tcW w:w="8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4445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и газооборудования муниципального жилого фонда в ОКУ-3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, квартир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0,9км, 30 квартир</w:t>
            </w:r>
          </w:p>
        </w:tc>
        <w:tc>
          <w:tcPr>
            <w:tcW w:w="1200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0,9км, 30 квартир</w:t>
            </w: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172,0-МБ</w:t>
            </w:r>
          </w:p>
        </w:tc>
        <w:tc>
          <w:tcPr>
            <w:tcW w:w="1134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172,0-МБ</w:t>
            </w:r>
          </w:p>
        </w:tc>
        <w:tc>
          <w:tcPr>
            <w:tcW w:w="29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407A00">
        <w:tc>
          <w:tcPr>
            <w:tcW w:w="8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4445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д. Коромыслово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1200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1418" w:type="dxa"/>
            <w:gridSpan w:val="2"/>
          </w:tcPr>
          <w:p w:rsidR="002E7E9D" w:rsidRPr="0045605E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</w:t>
            </w: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5605E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1250,0-ОБ</w:t>
            </w:r>
          </w:p>
        </w:tc>
        <w:tc>
          <w:tcPr>
            <w:tcW w:w="1134" w:type="dxa"/>
          </w:tcPr>
          <w:p w:rsidR="002E7E9D" w:rsidRPr="0045605E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областного финансирования, по факту мероприятие выполнено в полном объеме</w:t>
            </w:r>
          </w:p>
        </w:tc>
      </w:tr>
      <w:tr w:rsidR="002E7E9D" w:rsidRPr="00186A07" w:rsidTr="00407A00">
        <w:tc>
          <w:tcPr>
            <w:tcW w:w="8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4445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Строительство межпоселкового газопровода «Шопша-Шалаево»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00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18" w:type="dxa"/>
            <w:gridSpan w:val="2"/>
          </w:tcPr>
          <w:p w:rsidR="002E7E9D" w:rsidRPr="0045605E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4428,5</w:t>
            </w: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5605E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8557,9-ОБ</w:t>
            </w:r>
          </w:p>
        </w:tc>
        <w:tc>
          <w:tcPr>
            <w:tcW w:w="1134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3846,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8557,9-ОБ</w:t>
            </w:r>
          </w:p>
        </w:tc>
        <w:tc>
          <w:tcPr>
            <w:tcW w:w="29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Межпоселковый газопровод построен, но не сдан в эксплуатацию.</w:t>
            </w:r>
          </w:p>
          <w:p w:rsidR="002E7E9D" w:rsidRPr="004857B0" w:rsidRDefault="002E7E9D" w:rsidP="009D6D25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Необходимо провести обследование участка газопровода построенного ООО «ТранССтрой» в период времени после 08.10.2015 г. и подтвердить соответствие обязательным требованиям технических регламентов (норм и правил).</w:t>
            </w:r>
          </w:p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Для обследования данного участка газопровода и </w:t>
            </w:r>
            <w:r w:rsidRPr="00485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 экспертного заключения необходимо выполнить ряд мероприятий, в том числе и </w:t>
            </w:r>
            <w:proofErr w:type="spell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шурфление</w:t>
            </w:r>
            <w:proofErr w:type="spell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трассы газопровода, через определенный интервал</w:t>
            </w:r>
          </w:p>
        </w:tc>
      </w:tr>
      <w:tr w:rsidR="002E7E9D" w:rsidRPr="00186A07" w:rsidTr="00407A00">
        <w:tc>
          <w:tcPr>
            <w:tcW w:w="876" w:type="dxa"/>
          </w:tcPr>
          <w:p w:rsidR="002E7E9D" w:rsidRPr="00A72837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445" w:type="dxa"/>
            <w:gridSpan w:val="3"/>
          </w:tcPr>
          <w:p w:rsidR="002E7E9D" w:rsidRPr="00A72837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37">
              <w:rPr>
                <w:rFonts w:ascii="Times New Roman" w:hAnsi="Times New Roman" w:cs="Times New Roman"/>
                <w:sz w:val="20"/>
                <w:szCs w:val="20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1465" w:type="dxa"/>
          </w:tcPr>
          <w:p w:rsidR="002E7E9D" w:rsidRPr="00A72837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2E7E9D" w:rsidRPr="00A72837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E7E9D" w:rsidRPr="00A72837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E7E9D" w:rsidRPr="00A72837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E9D" w:rsidRPr="00A72837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E7E9D" w:rsidRPr="00A72837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407A00">
        <w:tc>
          <w:tcPr>
            <w:tcW w:w="8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5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Проектирование газопроводных сетей «Путилово – Пасынково – Ульяново - Матвейка»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00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738,2-МБ</w:t>
            </w:r>
          </w:p>
        </w:tc>
        <w:tc>
          <w:tcPr>
            <w:tcW w:w="1134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738,2-МБ</w:t>
            </w:r>
          </w:p>
        </w:tc>
        <w:tc>
          <w:tcPr>
            <w:tcW w:w="29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407A00">
        <w:tc>
          <w:tcPr>
            <w:tcW w:w="8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4445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строительству котельной в районе левобережья в г. Гаврилов-Ям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</w:p>
        </w:tc>
        <w:tc>
          <w:tcPr>
            <w:tcW w:w="1200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1033,5-БП</w:t>
            </w:r>
          </w:p>
        </w:tc>
        <w:tc>
          <w:tcPr>
            <w:tcW w:w="1134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1033,5-БП</w:t>
            </w:r>
          </w:p>
        </w:tc>
        <w:tc>
          <w:tcPr>
            <w:tcW w:w="29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407A00">
        <w:tc>
          <w:tcPr>
            <w:tcW w:w="8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4445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котельной д. Поляна (в т.ч. экспертиза и согласование проекта газоснабжения)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00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418" w:type="dxa"/>
            <w:gridSpan w:val="2"/>
          </w:tcPr>
          <w:p w:rsidR="002E7E9D" w:rsidRPr="004857B0" w:rsidRDefault="006F1A0A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512,2</w:t>
            </w:r>
            <w:r w:rsidR="002E7E9D" w:rsidRPr="00485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E9D" w:rsidRPr="004857B0" w:rsidRDefault="006F1A0A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512,2</w:t>
            </w:r>
            <w:r w:rsidR="002E7E9D" w:rsidRPr="00485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776F92">
        <w:tc>
          <w:tcPr>
            <w:tcW w:w="876" w:type="dxa"/>
          </w:tcPr>
          <w:p w:rsidR="00DB6BD4" w:rsidRPr="002E7E9D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7" w:type="dxa"/>
            <w:gridSpan w:val="12"/>
          </w:tcPr>
          <w:p w:rsidR="00DB6BD4" w:rsidRPr="002E7E9D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2E7E9D" w:rsidRPr="00186A07" w:rsidTr="00407A00">
        <w:tc>
          <w:tcPr>
            <w:tcW w:w="8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394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мини-котельной в </w:t>
            </w:r>
            <w:proofErr w:type="spell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оляна</w:t>
            </w:r>
            <w:proofErr w:type="spell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для Полянской ООШ и Полянского детского сада.</w:t>
            </w:r>
          </w:p>
        </w:tc>
        <w:tc>
          <w:tcPr>
            <w:tcW w:w="1563" w:type="dxa"/>
            <w:gridSpan w:val="4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Мощность, Гкал/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6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Мощность 0,34 Гкал/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  <w:gridSpan w:val="2"/>
          </w:tcPr>
          <w:p w:rsidR="002E7E9D" w:rsidRPr="004857B0" w:rsidRDefault="009128BF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Мощность 0,34 Гкал/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  <w:gridSpan w:val="2"/>
          </w:tcPr>
          <w:p w:rsidR="002E7E9D" w:rsidRPr="004857B0" w:rsidRDefault="006F1A0A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2689,6</w:t>
            </w:r>
            <w:r w:rsidR="002E7E9D" w:rsidRPr="00485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2813,0-ОБ</w:t>
            </w:r>
          </w:p>
        </w:tc>
        <w:tc>
          <w:tcPr>
            <w:tcW w:w="1134" w:type="dxa"/>
          </w:tcPr>
          <w:p w:rsidR="002E7E9D" w:rsidRPr="004857B0" w:rsidRDefault="009128BF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1414,2</w:t>
            </w:r>
            <w:r w:rsidR="002E7E9D" w:rsidRPr="00485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областного финансирования</w:t>
            </w: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В проекте были допущены ошибки, принято решение провести корректировку проекта и согласовать новый проект с ГАУ ЯО «Яргосстройэкспертиза». Соответственно сроки исполнения работ по контракту были перенесены</w:t>
            </w:r>
          </w:p>
        </w:tc>
      </w:tr>
      <w:tr w:rsidR="002E7E9D" w:rsidRPr="00186A07" w:rsidTr="00407A00">
        <w:tc>
          <w:tcPr>
            <w:tcW w:w="8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394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реконструкции котельной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с. Ильинское-Урусово</w:t>
            </w:r>
          </w:p>
        </w:tc>
        <w:tc>
          <w:tcPr>
            <w:tcW w:w="1563" w:type="dxa"/>
            <w:gridSpan w:val="4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136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76" w:type="dxa"/>
            <w:gridSpan w:val="2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300-МБ</w:t>
            </w:r>
          </w:p>
        </w:tc>
        <w:tc>
          <w:tcPr>
            <w:tcW w:w="1134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300-МБ</w:t>
            </w:r>
          </w:p>
        </w:tc>
        <w:tc>
          <w:tcPr>
            <w:tcW w:w="29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407A00">
        <w:tc>
          <w:tcPr>
            <w:tcW w:w="8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394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котельной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с. Ильинское-</w:t>
            </w:r>
            <w:r w:rsidRPr="00485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Урусово</w:t>
            </w:r>
          </w:p>
        </w:tc>
        <w:tc>
          <w:tcPr>
            <w:tcW w:w="1563" w:type="dxa"/>
            <w:gridSpan w:val="4"/>
          </w:tcPr>
          <w:p w:rsidR="002E7E9D" w:rsidRPr="004857B0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Мощность,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Гкал/</w:t>
            </w:r>
            <w:proofErr w:type="gramStart"/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36" w:type="dxa"/>
          </w:tcPr>
          <w:p w:rsidR="002E7E9D" w:rsidRPr="00A72837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1,376 </w:t>
            </w:r>
            <w:r w:rsidRPr="00A7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Гкал/</w:t>
            </w:r>
            <w:proofErr w:type="gramStart"/>
            <w:r w:rsidRPr="00A7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276" w:type="dxa"/>
            <w:gridSpan w:val="2"/>
          </w:tcPr>
          <w:p w:rsidR="002E7E9D" w:rsidRPr="00A72837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1,376</w:t>
            </w:r>
            <w:r w:rsidRPr="00A7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A7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gridSpan w:val="2"/>
          </w:tcPr>
          <w:p w:rsidR="002E7E9D" w:rsidRPr="004857B0" w:rsidRDefault="002E7E9D" w:rsidP="006F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="006F1A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,0-МБ</w:t>
            </w:r>
          </w:p>
        </w:tc>
        <w:tc>
          <w:tcPr>
            <w:tcW w:w="1134" w:type="dxa"/>
          </w:tcPr>
          <w:p w:rsidR="002E7E9D" w:rsidRPr="004857B0" w:rsidRDefault="002E7E9D" w:rsidP="006F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="006F1A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,0-МБ</w:t>
            </w:r>
          </w:p>
        </w:tc>
        <w:tc>
          <w:tcPr>
            <w:tcW w:w="29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407A00">
        <w:tc>
          <w:tcPr>
            <w:tcW w:w="876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1" w:type="dxa"/>
            <w:gridSpan w:val="2"/>
          </w:tcPr>
          <w:p w:rsidR="00A77A6E" w:rsidRPr="00186A07" w:rsidRDefault="00A77A6E" w:rsidP="00776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="00776F92">
              <w:rPr>
                <w:rFonts w:ascii="Times New Roman" w:hAnsi="Times New Roman" w:cs="Times New Roman"/>
                <w:sz w:val="20"/>
                <w:szCs w:val="20"/>
              </w:rPr>
              <w:t>МЦП</w:t>
            </w:r>
          </w:p>
        </w:tc>
        <w:tc>
          <w:tcPr>
            <w:tcW w:w="1556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A77A6E" w:rsidRPr="008003F6" w:rsidRDefault="008003F6" w:rsidP="0040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776F92">
              <w:rPr>
                <w:rFonts w:ascii="Times New Roman" w:hAnsi="Times New Roman" w:cs="Times New Roman"/>
                <w:b/>
                <w:sz w:val="20"/>
                <w:szCs w:val="20"/>
              </w:rPr>
              <w:t>25228,3</w:t>
            </w:r>
          </w:p>
          <w:p w:rsidR="008003F6" w:rsidRDefault="00776F92" w:rsidP="0040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БМР- 11573,9</w:t>
            </w:r>
          </w:p>
          <w:p w:rsidR="008003F6" w:rsidRDefault="00776F92" w:rsidP="0040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12620,9</w:t>
            </w:r>
          </w:p>
          <w:p w:rsidR="006F1A0A" w:rsidRPr="00186A07" w:rsidRDefault="008003F6" w:rsidP="0040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776F92">
              <w:rPr>
                <w:rFonts w:ascii="Times New Roman" w:hAnsi="Times New Roman" w:cs="Times New Roman"/>
                <w:sz w:val="20"/>
                <w:szCs w:val="20"/>
              </w:rPr>
              <w:t>1033,5</w:t>
            </w:r>
          </w:p>
        </w:tc>
        <w:tc>
          <w:tcPr>
            <w:tcW w:w="1134" w:type="dxa"/>
          </w:tcPr>
          <w:p w:rsidR="00407A00" w:rsidRDefault="008003F6" w:rsidP="0040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776F92">
              <w:rPr>
                <w:rFonts w:ascii="Times New Roman" w:hAnsi="Times New Roman" w:cs="Times New Roman"/>
                <w:b/>
                <w:sz w:val="20"/>
                <w:szCs w:val="20"/>
              </w:rPr>
              <w:t>19307,4</w:t>
            </w:r>
          </w:p>
          <w:p w:rsidR="00407A00" w:rsidRDefault="008003F6" w:rsidP="0040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407A00">
              <w:rPr>
                <w:rFonts w:ascii="Times New Roman" w:hAnsi="Times New Roman" w:cs="Times New Roman"/>
                <w:sz w:val="20"/>
                <w:szCs w:val="20"/>
              </w:rPr>
              <w:t>9716</w:t>
            </w:r>
          </w:p>
          <w:p w:rsidR="00407A00" w:rsidRDefault="008003F6" w:rsidP="0040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776F92">
              <w:rPr>
                <w:rFonts w:ascii="Times New Roman" w:hAnsi="Times New Roman" w:cs="Times New Roman"/>
                <w:sz w:val="20"/>
                <w:szCs w:val="20"/>
              </w:rPr>
              <w:t>8557,9</w:t>
            </w:r>
          </w:p>
          <w:p w:rsidR="006F1A0A" w:rsidRPr="00407A00" w:rsidRDefault="008003F6" w:rsidP="0040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r w:rsidR="00407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6F92">
              <w:rPr>
                <w:rFonts w:ascii="Times New Roman" w:hAnsi="Times New Roman" w:cs="Times New Roman"/>
                <w:sz w:val="20"/>
                <w:szCs w:val="20"/>
              </w:rPr>
              <w:t>1033,5</w:t>
            </w:r>
          </w:p>
        </w:tc>
        <w:tc>
          <w:tcPr>
            <w:tcW w:w="297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76F92" w:rsidRDefault="00776F92" w:rsidP="00A77A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77A6E" w:rsidRPr="004A7C59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A77A6E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76F92" w:rsidRDefault="00A77A6E" w:rsidP="00776F9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</w:t>
      </w:r>
      <w:r w:rsidR="00776F92" w:rsidRPr="00776F92">
        <w:rPr>
          <w:rFonts w:ascii="Times New Roman" w:hAnsi="Times New Roman" w:cs="Times New Roman"/>
          <w:sz w:val="24"/>
          <w:szCs w:val="24"/>
          <w:u w:val="single"/>
        </w:rPr>
        <w:t>А.Ф. Сечина</w:t>
      </w:r>
      <w:r w:rsidR="00776F92">
        <w:rPr>
          <w:rFonts w:ascii="Times New Roman" w:hAnsi="Times New Roman" w:cs="Times New Roman"/>
          <w:sz w:val="24"/>
          <w:szCs w:val="24"/>
        </w:rPr>
        <w:t>__ (расшифровка подписи)</w:t>
      </w:r>
    </w:p>
    <w:p w:rsidR="00C06686" w:rsidRDefault="00776F92" w:rsidP="00776F92">
      <w:pPr>
        <w:spacing w:line="240" w:lineRule="auto"/>
        <w:ind w:left="360"/>
      </w:pPr>
      <w:r>
        <w:rPr>
          <w:rFonts w:ascii="Times New Roman" w:hAnsi="Times New Roman" w:cs="Times New Roman"/>
          <w:sz w:val="26"/>
          <w:szCs w:val="26"/>
        </w:rPr>
        <w:t xml:space="preserve">Дата составления отчёта: </w:t>
      </w:r>
      <w:r>
        <w:rPr>
          <w:rFonts w:ascii="Times New Roman" w:hAnsi="Times New Roman" w:cs="Times New Roman"/>
          <w:sz w:val="26"/>
          <w:szCs w:val="26"/>
          <w:u w:val="single"/>
        </w:rPr>
        <w:t>23.03.2017г.</w:t>
      </w:r>
    </w:p>
    <w:sectPr w:rsidR="00C06686" w:rsidSect="00776F92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2E7E9D"/>
    <w:rsid w:val="00345A08"/>
    <w:rsid w:val="0037333F"/>
    <w:rsid w:val="003D516D"/>
    <w:rsid w:val="003E0A3F"/>
    <w:rsid w:val="00407A00"/>
    <w:rsid w:val="0041092D"/>
    <w:rsid w:val="00454FDE"/>
    <w:rsid w:val="00463203"/>
    <w:rsid w:val="004E678D"/>
    <w:rsid w:val="006021AD"/>
    <w:rsid w:val="00642C33"/>
    <w:rsid w:val="006C3123"/>
    <w:rsid w:val="006D32B4"/>
    <w:rsid w:val="006F1A0A"/>
    <w:rsid w:val="006F1F83"/>
    <w:rsid w:val="00776F92"/>
    <w:rsid w:val="008003F6"/>
    <w:rsid w:val="0085393E"/>
    <w:rsid w:val="009128BF"/>
    <w:rsid w:val="00A77A6E"/>
    <w:rsid w:val="00BA00F5"/>
    <w:rsid w:val="00BB6EA7"/>
    <w:rsid w:val="00C06686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34BF-6789-4AD1-9BDF-D89269F8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User</cp:lastModifiedBy>
  <cp:revision>4</cp:revision>
  <cp:lastPrinted>2017-03-23T12:46:00Z</cp:lastPrinted>
  <dcterms:created xsi:type="dcterms:W3CDTF">2018-08-14T05:52:00Z</dcterms:created>
  <dcterms:modified xsi:type="dcterms:W3CDTF">2018-08-14T11:10:00Z</dcterms:modified>
</cp:coreProperties>
</file>