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4" w:rsidRPr="00C37BFD" w:rsidRDefault="00303BD2" w:rsidP="00C37BFD">
      <w:pPr>
        <w:spacing w:before="100" w:beforeAutospacing="1" w:after="100" w:afterAutospacing="1"/>
        <w:ind w:firstLine="0"/>
        <w:outlineLvl w:val="0"/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37BFD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56B3366F" wp14:editId="343C303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327275" cy="1757045"/>
            <wp:effectExtent l="0" t="0" r="0" b="0"/>
            <wp:wrapSquare wrapText="bothSides"/>
            <wp:docPr id="1" name="Рисунок 1" descr="http://37.mchs.gov.ru/upload/site17/iblock/1fa/1fad9e383261fcc36c5f9ab68b1edfb1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mchs.gov.ru/upload/site17/iblock/1fa/1fad9e383261fcc36c5f9ab68b1edfb1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84" w:rsidRPr="00C37BFD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Меры безопасности при эксплуатации газового оборудования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 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Каждый человек в определенной степени имеет представление о взрывоопасных предметах. Между тем многие не знают или забывают, что природный или сжиженный газ – это фактически тоже взрывчатое вещество. И даже более опасное, потому что находится в каждой квартире и доступно каждому человеку. Нарушение правил использования этого вида топлива может привести к беде.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Некоторые попадают в подобную ситуацию по своей беспечности, легкомыслию, а иногда из-за корыстолюбия. Кто-то для монтажа газовой системы внутри квартиры или дома приглашает несведущих  и неумелых специалистов, которые путаю газовые трубы с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водопроводными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>, некачественно выполняют сварочные роботы не обеспечивая герметичность соединения. Бывает и так, что люди самостоятельно переносят газовое оборудование, используют резиновые шланги в системах снабжения природным газом, прибегают к недопустимым способам, тем самым нарушая обязательные требования пожарной безопасности.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Опасность взрыва газа подстерегает и самых добропорядочных граждан. Поставили кастрюлю с водой на газовую плиту, отвлеклись и уснули. Вода закипела, залила конфорку. Дальше дело случая. Когда концентрация природного газа  достигает  5 % от объема помещения, и в это время  срабатывает термореле холодильника  - происходит взрыв. 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Утечка газа может возникнуть в случаях отсутствия автоматики безопасности в котлах и колонках, самовольного проведения работ по подключению газового оборудования, использования газовых нагревательных приборов, не  сертифицированных в России.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Присоединять газовые приборы, а так же производить их замену, имеют право только специалисты Управления газового хозяйства, имеющие лицензию на выполнение данных работ. Для защиты от невнимательности необходимо устанавливать современные газовые плиты с автоматикой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 факелом конфорки. Желательно устанавливать в помещениях, где установлены газовые приборы, бытовые сигнализаторы загазованности и клапаны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отсекатели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. Лучше использовать сигнализатор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довзрывных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концентраций газа комбинированный,  он защитит и от угарного газа. Если вы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заметили что ваши газовые трубы нагреваются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, необходимо сразу вызывать представителей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электроснабжающей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организации и Управления газового хозяйства.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Вообще природный газ и сжиженный газ могут, из надежных друзей превратится в злейших врагов, когда нарушаются правила техники безопасности. Главную опасность представляет угарный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газ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 образующийся при сгорании голубого топлива, если он не должным образом выводится в наружу из жилого помещения.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Угарный газ очень опасен, так как не имеет запаха и вызывает отравление и даже смерть.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Признаки отравления: головная боль и</w:t>
      </w:r>
      <w:r w:rsidR="0032049A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03BD2">
        <w:rPr>
          <w:rFonts w:eastAsia="Times New Roman"/>
          <w:sz w:val="24"/>
          <w:szCs w:val="24"/>
          <w:lang w:eastAsia="ru-RU"/>
        </w:rPr>
        <w:t>головокружение, шум в ушах, одышка, сердцебиение, мерцание перед глазами, покраснение лица, общая слабость, тошнота, иногда рвота, в тяжёлых случаях: судороги, потеря сознания, кома.</w:t>
      </w:r>
      <w:proofErr w:type="gramEnd"/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Токсическое действие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монооксида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углерода основано на том, что он связывается с гемоглобином крови прочнее и в 200—300 раз быстрее, чем кислород (при этом образуется карбоксигемоглобин), таким образом, блокируя процессы транспортировки кислорода и </w:t>
      </w:r>
      <w:r w:rsidRPr="00303BD2">
        <w:rPr>
          <w:rFonts w:eastAsia="Times New Roman"/>
          <w:sz w:val="24"/>
          <w:szCs w:val="24"/>
          <w:lang w:eastAsia="ru-RU"/>
        </w:rPr>
        <w:lastRenderedPageBreak/>
        <w:t>клеточного дыхания. Концентрация в воздухе более 0,1 % приводит к смерти в течение одного часа.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Для того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 чтобы уберечь себя от отравления угарным газом – надо запомнить основное правило: «Для полного сгорания газа, без образования угарного, необходимо поступление свежего воздуха». Это значит, что перед включением газовой плиты, колонки, котла и других газовых приборов, необходимо обязательно открыть форточку или фрамугу.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Многие поступают совершенно иначе. Собираясь принять ванну или душ, стараются полностью закупорить все двери и окна, а в зимний период даже заклеивают вентиляционные каналы, чтобы не простудиться. До наступления отопительного периода  зажигают конфорки на газовой плите или духовку, а для того, чтобы теплый воздух попал во все комнаты, вентилятором нагнетают его из кухни. При работающей колонке или котле, приготавливая пищу, включают вытяжку над плитой, закрывая окна и двери.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Во всех, перечисленных выше случаях, создаются условия для возникновения угарного газа.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Запомните: лучше ходить с насморком, чем заснуть навсегда!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Если раньше устанавливались деревянные окна и двери, через щели которых шло поступление воздуха в помещение, то сейчас популярны  металлопластиковые, с уплотнением. Они полностью, в закрытом состоянии, блокируют поступление воздуха. А если при этом вентиляционный канал забит грязью и жиром – ни к чему хорошему это не приведет.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Если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представить помещение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>, где мы живем, одним герметичным сосудом из которого вытяжным вентилятором высасывается воздух. В сосуде создается разряжение, а это значит, что дымовые газы от котла или колонки, имеющие небольшой напор, будут выходить не через дымовой канал, а втягиваться в помещение. Эта ситуация приведет к образованию угарного газа и не важно, где установлены вытяжные вентиляторы: на кухне, в туалете или в ванной комнате.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Поэтому вытяжная вентиляция в зданиях, оборудованных газовыми приборами с отводом продуктов сгорания в дымоходы, должна быть только с естественной тягой без искусственного побуждения. В этих зданиях категорически запрещается установка вытяжных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электровентиляторов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в зонтах над плитами, в туалетах, в ванных и других помещениях.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А если установлен и работает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турбированный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котел или колонка с изолированной камерой сгорания, которые не забирают воздух для горения из помещения, где они установлены, то можно ли их эксплуатировать при закрытой форточке  и отсутствии вентиляционного канала? Ответ однозначный: НЕТ. В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Проверить наличие тяги в вентиляционном канале  можно с помощью обычного листка бумаги, если поднести его к приемной решетке вентиляционного канала. Он должен прилипнуть к решетке вентиляционного канала за счет тяги. Для того чтобы не ухудшить тягу вентиляционного канала, необходимо снять капроновую сетку, установленную в комплекте с приемной решеткой. Также следует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почаще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 очищать ее от жира, грязи и  паутины. Это убережет вашу жизнь.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lastRenderedPageBreak/>
        <w:t xml:space="preserve">Безопасность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турбированных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котлов с изолированной камерой сгорания, а так же газовых конвекторов с изолированной камерой сгорания при правильной установке, намного превосходит безопасность котлов с естественной тягой в дымовой канал.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В переходные периоды года, когда еще не работает централизованное отопление,  не отапливайте помещение, используя газовую плиту. Безопаснее осуществлять подогрев воздуха в помещении электронагревательными приборами.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Запомните – по всем вопросам,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связанными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</w:t>
      </w:r>
    </w:p>
    <w:p w:rsidR="00303BD2" w:rsidRPr="00303BD2" w:rsidRDefault="00303BD2" w:rsidP="00303BD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 </w:t>
      </w:r>
    </w:p>
    <w:p w:rsidR="00303BD2" w:rsidRPr="00303BD2" w:rsidRDefault="00303BD2" w:rsidP="00303BD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b/>
          <w:bCs/>
          <w:sz w:val="24"/>
          <w:szCs w:val="24"/>
          <w:u w:val="single"/>
          <w:lang w:eastAsia="ru-RU"/>
        </w:rPr>
        <w:t>Первые меры безопасности при аварийной ситуации: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 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-  немедленно перекройте кран подачи газа;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-  откройте все окна для проветривания помещения;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-  вызовите аварийную газовую службу по телефону </w:t>
      </w:r>
      <w:r w:rsidRPr="00303BD2">
        <w:rPr>
          <w:rFonts w:eastAsia="Times New Roman"/>
          <w:b/>
          <w:bCs/>
          <w:sz w:val="24"/>
          <w:szCs w:val="24"/>
          <w:lang w:eastAsia="ru-RU"/>
        </w:rPr>
        <w:t>04</w:t>
      </w:r>
      <w:r w:rsidRPr="00303BD2">
        <w:rPr>
          <w:rFonts w:eastAsia="Times New Roman"/>
          <w:sz w:val="24"/>
          <w:szCs w:val="24"/>
          <w:lang w:eastAsia="ru-RU"/>
        </w:rPr>
        <w:t xml:space="preserve"> или службу спасения по телефону </w:t>
      </w:r>
      <w:r w:rsidRPr="00303BD2">
        <w:rPr>
          <w:rFonts w:eastAsia="Times New Roman"/>
          <w:b/>
          <w:bCs/>
          <w:sz w:val="24"/>
          <w:szCs w:val="24"/>
          <w:lang w:eastAsia="ru-RU"/>
        </w:rPr>
        <w:t>01</w:t>
      </w:r>
      <w:r w:rsidRPr="00303BD2">
        <w:rPr>
          <w:rFonts w:eastAsia="Times New Roman"/>
          <w:sz w:val="24"/>
          <w:szCs w:val="24"/>
          <w:lang w:eastAsia="ru-RU"/>
        </w:rPr>
        <w:t xml:space="preserve"> (для абонентов сотовой связи </w:t>
      </w:r>
      <w:r w:rsidRPr="00303BD2">
        <w:rPr>
          <w:rFonts w:eastAsia="Times New Roman"/>
          <w:b/>
          <w:bCs/>
          <w:sz w:val="24"/>
          <w:szCs w:val="24"/>
          <w:lang w:eastAsia="ru-RU"/>
        </w:rPr>
        <w:t>112</w:t>
      </w:r>
      <w:r w:rsidRPr="00303BD2">
        <w:rPr>
          <w:rFonts w:eastAsia="Times New Roman"/>
          <w:sz w:val="24"/>
          <w:szCs w:val="24"/>
          <w:lang w:eastAsia="ru-RU"/>
        </w:rPr>
        <w:t>);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-  если в определенном месте (кухня, коридор, комната) скопился газ, то лучше органы дыхания закрыть мокрой тканью;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-  не курить, не зажигать огонь;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-  не включать и не выключать электроосвещение и электроприборы, не пользоваться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электрозвонками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>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-  если запах (концентрация) газа сильный и невозможно перекрыть кран подачи газа, то немедленно покиньте помещение (квартиру) и предупредите соседей;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-  по необходимости вызовите пожарную охрану и скорую помощь.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 </w:t>
      </w:r>
    </w:p>
    <w:p w:rsidR="00303BD2" w:rsidRPr="00303BD2" w:rsidRDefault="00303BD2" w:rsidP="00303BD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b/>
          <w:bCs/>
          <w:sz w:val="24"/>
          <w:szCs w:val="24"/>
          <w:u w:val="single"/>
          <w:lang w:eastAsia="ru-RU"/>
        </w:rPr>
        <w:t>Категорически запрещается!!!!</w:t>
      </w:r>
    </w:p>
    <w:p w:rsidR="00303BD2" w:rsidRPr="00303BD2" w:rsidRDefault="00303BD2" w:rsidP="00303BD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 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1. Производить самостоятельную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 заклеивать «карманы» и люки, предназначенные для чистки дымоходов.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приборы в дымоходах и на </w:t>
      </w:r>
      <w:proofErr w:type="spellStart"/>
      <w:r w:rsidRPr="00303BD2">
        <w:rPr>
          <w:rFonts w:eastAsia="Times New Roman"/>
          <w:sz w:val="24"/>
          <w:szCs w:val="24"/>
          <w:lang w:eastAsia="ru-RU"/>
        </w:rPr>
        <w:t>дымовыводящих</w:t>
      </w:r>
      <w:proofErr w:type="spellEnd"/>
      <w:r w:rsidRPr="00303BD2">
        <w:rPr>
          <w:rFonts w:eastAsia="Times New Roman"/>
          <w:sz w:val="24"/>
          <w:szCs w:val="24"/>
          <w:lang w:eastAsia="ru-RU"/>
        </w:rPr>
        <w:t xml:space="preserve"> трубках от водонагревателей.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7. Пользоваться газовыми приборами при закрытых форточках (фрамугах, жалюзийных решетках, решетках вентиляционных каналов, отсутствии тяги в дымоходах и вентиляционных каналах, щелей под дверями ванных комнат).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9. Допускать к использованию газовыми приборами детей, лиц, не контролирующих свои действия и не знающих правил пользования этими приборами.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lastRenderedPageBreak/>
        <w:t>10. Использовать газ и газовые приборы не по назначению. Пользоваться газовыми плитами для отопления помещений.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11. Пользоваться помещениями, где установлены газовые приборы, для сна и отдыха.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12. Применять открытый огонь для обнаружения утечки газа (с этой целью используется мыльная эмульсия или специальные приборы).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 xml:space="preserve">13. Хранить в помещениях и подвалах порожние и заполненные сжиженным газом баллоны. Самовольно, без специального инструктажа производить замену порожних баллонов </w:t>
      </w:r>
      <w:proofErr w:type="gramStart"/>
      <w:r w:rsidRPr="00303BD2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303BD2">
        <w:rPr>
          <w:rFonts w:eastAsia="Times New Roman"/>
          <w:sz w:val="24"/>
          <w:szCs w:val="24"/>
          <w:lang w:eastAsia="ru-RU"/>
        </w:rPr>
        <w:t xml:space="preserve"> заполненные газом и подключать их.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14. Иметь в газифицированном помещении более одного баллона вместимостью 50 (55) л или двух баллонов вместимостью 27 л каждый (один из баллонов запасной).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15. Располагать баллоны против топочных дверок печей на расстоянии менее двух метров.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16. Допускать порчу газового оборудования и хищения газа.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17. Привязывать к газопроводам веревки и нагружать газопроводы.</w:t>
      </w:r>
    </w:p>
    <w:p w:rsidR="00303BD2" w:rsidRPr="00303BD2" w:rsidRDefault="00303BD2" w:rsidP="00303BD2">
      <w:pPr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18. Заменять баллоны в присутствии лиц, не связанных с выполнением указанной работы.</w:t>
      </w:r>
    </w:p>
    <w:p w:rsidR="00303BD2" w:rsidRPr="00303BD2" w:rsidRDefault="00303BD2" w:rsidP="00303BD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303BD2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b/>
          <w:bCs/>
          <w:sz w:val="24"/>
          <w:szCs w:val="24"/>
          <w:lang w:eastAsia="ru-RU"/>
        </w:rPr>
        <w:t>В</w:t>
      </w:r>
      <w:r w:rsidRPr="00303BD2">
        <w:rPr>
          <w:rFonts w:eastAsia="Times New Roman"/>
          <w:b/>
          <w:bCs/>
          <w:sz w:val="24"/>
          <w:szCs w:val="24"/>
          <w:lang w:eastAsia="ru-RU"/>
        </w:rPr>
        <w:t>о избежание несчастных случаев при использовании газовых приборов</w:t>
      </w:r>
    </w:p>
    <w:p w:rsidR="00303BD2" w:rsidRDefault="00303BD2" w:rsidP="00303BD2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03BD2">
        <w:rPr>
          <w:rFonts w:eastAsia="Times New Roman"/>
          <w:b/>
          <w:bCs/>
          <w:sz w:val="24"/>
          <w:szCs w:val="24"/>
          <w:lang w:eastAsia="ru-RU"/>
        </w:rPr>
        <w:t>СОБЛЮДАЙТЕ ПРАВИЛА БЕЗОПАСНОСТИ!</w:t>
      </w:r>
    </w:p>
    <w:p w:rsidR="00303BD2" w:rsidRPr="00303BD2" w:rsidRDefault="00303BD2" w:rsidP="00303BD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41D64" w:rsidRDefault="00335884" w:rsidP="00303BD2">
      <w:pPr>
        <w:ind w:firstLine="0"/>
        <w:jc w:val="both"/>
      </w:pPr>
      <w:r w:rsidRPr="00335884">
        <w:rPr>
          <w:rFonts w:eastAsia="Times New Roman"/>
          <w:sz w:val="24"/>
          <w:szCs w:val="24"/>
          <w:lang w:eastAsia="ru-RU"/>
        </w:rPr>
        <w:t>При пожарах и других чрезвычайных ситуациях сообщайте в единую дежурно-диспетчерскую службу по телефону –</w:t>
      </w:r>
      <w:r w:rsidR="00303BD2">
        <w:rPr>
          <w:rFonts w:eastAsia="Times New Roman"/>
          <w:sz w:val="24"/>
          <w:szCs w:val="24"/>
          <w:lang w:eastAsia="ru-RU"/>
        </w:rPr>
        <w:t xml:space="preserve"> </w:t>
      </w:r>
      <w:r w:rsidR="00C37BFD">
        <w:rPr>
          <w:rFonts w:eastAsia="Times New Roman"/>
          <w:sz w:val="24"/>
          <w:szCs w:val="24"/>
          <w:lang w:eastAsia="ru-RU"/>
        </w:rPr>
        <w:t xml:space="preserve">(48534) </w:t>
      </w:r>
      <w:r>
        <w:rPr>
          <w:rFonts w:eastAsia="Times New Roman"/>
          <w:sz w:val="24"/>
          <w:szCs w:val="24"/>
          <w:lang w:eastAsia="ru-RU"/>
        </w:rPr>
        <w:t xml:space="preserve">2-54-41, или </w:t>
      </w:r>
      <w:r w:rsidRPr="00335884">
        <w:rPr>
          <w:rFonts w:eastAsia="Times New Roman"/>
          <w:sz w:val="24"/>
          <w:szCs w:val="24"/>
          <w:lang w:eastAsia="ru-RU"/>
        </w:rPr>
        <w:t xml:space="preserve">01, с </w:t>
      </w:r>
      <w:proofErr w:type="gramStart"/>
      <w:r w:rsidRPr="00335884">
        <w:rPr>
          <w:rFonts w:eastAsia="Times New Roman"/>
          <w:sz w:val="24"/>
          <w:szCs w:val="24"/>
          <w:lang w:eastAsia="ru-RU"/>
        </w:rPr>
        <w:t>мобильного</w:t>
      </w:r>
      <w:proofErr w:type="gramEnd"/>
      <w:r w:rsidRPr="00335884">
        <w:rPr>
          <w:rFonts w:eastAsia="Times New Roman"/>
          <w:sz w:val="24"/>
          <w:szCs w:val="24"/>
          <w:lang w:eastAsia="ru-RU"/>
        </w:rPr>
        <w:t xml:space="preserve"> - 112!</w:t>
      </w:r>
    </w:p>
    <w:sectPr w:rsidR="00941D64" w:rsidSect="00303B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4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BD2"/>
    <w:rsid w:val="00303EB9"/>
    <w:rsid w:val="00316FDC"/>
    <w:rsid w:val="0032049A"/>
    <w:rsid w:val="00335884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37BFD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88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88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88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88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88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88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auto_1</cp:lastModifiedBy>
  <cp:revision>5</cp:revision>
  <dcterms:created xsi:type="dcterms:W3CDTF">2016-11-10T13:09:00Z</dcterms:created>
  <dcterms:modified xsi:type="dcterms:W3CDTF">2016-11-10T13:21:00Z</dcterms:modified>
</cp:coreProperties>
</file>