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4C" w:rsidRPr="00291698" w:rsidRDefault="00F0084C" w:rsidP="00F0084C">
      <w:pPr>
        <w:pStyle w:val="1"/>
        <w:ind w:left="-142" w:firstLine="142"/>
        <w:jc w:val="left"/>
        <w:rPr>
          <w:b w:val="0"/>
          <w:smallCaps/>
          <w:sz w:val="32"/>
          <w:szCs w:val="32"/>
        </w:rPr>
      </w:pPr>
      <w:r w:rsidRPr="00291698">
        <w:rPr>
          <w:b w:val="0"/>
          <w:smallCaps/>
          <w:sz w:val="32"/>
          <w:szCs w:val="32"/>
        </w:rPr>
        <w:t>Управление культуры, туризма, спорта и молодежной политики</w:t>
      </w:r>
    </w:p>
    <w:p w:rsidR="00F0084C" w:rsidRPr="00291698" w:rsidRDefault="00F0084C" w:rsidP="00F0084C">
      <w:pPr>
        <w:pStyle w:val="1"/>
        <w:rPr>
          <w:b w:val="0"/>
          <w:smallCaps/>
          <w:sz w:val="32"/>
          <w:szCs w:val="32"/>
        </w:rPr>
      </w:pPr>
      <w:r w:rsidRPr="00291698">
        <w:rPr>
          <w:b w:val="0"/>
          <w:smallCaps/>
          <w:sz w:val="32"/>
          <w:szCs w:val="32"/>
        </w:rPr>
        <w:t xml:space="preserve">Администрации </w:t>
      </w:r>
      <w:proofErr w:type="gramStart"/>
      <w:r w:rsidRPr="00291698">
        <w:rPr>
          <w:b w:val="0"/>
          <w:smallCaps/>
          <w:sz w:val="32"/>
          <w:szCs w:val="32"/>
        </w:rPr>
        <w:t>Гаврилов-Ямского</w:t>
      </w:r>
      <w:proofErr w:type="gramEnd"/>
      <w:r w:rsidRPr="00291698">
        <w:rPr>
          <w:b w:val="0"/>
          <w:smallCaps/>
          <w:sz w:val="32"/>
          <w:szCs w:val="32"/>
        </w:rPr>
        <w:t xml:space="preserve"> муниципального района</w:t>
      </w:r>
    </w:p>
    <w:p w:rsidR="00F0084C" w:rsidRDefault="00F0084C" w:rsidP="00F0084C">
      <w:pPr>
        <w:jc w:val="center"/>
        <w:rPr>
          <w:b/>
        </w:rPr>
      </w:pPr>
    </w:p>
    <w:p w:rsidR="00F0084C" w:rsidRDefault="00F0084C" w:rsidP="00F0084C">
      <w:pPr>
        <w:jc w:val="center"/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F0084C" w:rsidRDefault="00F0084C" w:rsidP="00F0084C">
      <w:pPr>
        <w:jc w:val="center"/>
        <w:rPr>
          <w:b/>
          <w:smallCaps/>
          <w:sz w:val="22"/>
          <w:szCs w:val="22"/>
        </w:rPr>
      </w:pPr>
    </w:p>
    <w:p w:rsidR="00F0084C" w:rsidRDefault="00F0084C" w:rsidP="00F0084C">
      <w:pPr>
        <w:jc w:val="center"/>
        <w:rPr>
          <w:b/>
          <w:smallCaps/>
          <w:sz w:val="22"/>
          <w:szCs w:val="22"/>
        </w:rPr>
      </w:pPr>
    </w:p>
    <w:p w:rsidR="00F0084C" w:rsidRDefault="00F0084C" w:rsidP="00F0084C">
      <w:pPr>
        <w:pStyle w:val="2"/>
        <w:rPr>
          <w:smallCaps/>
          <w:sz w:val="22"/>
          <w:szCs w:val="22"/>
        </w:rPr>
      </w:pPr>
    </w:p>
    <w:p w:rsidR="00F0084C" w:rsidRDefault="00F0084C" w:rsidP="00F0084C">
      <w:pPr>
        <w:pStyle w:val="2"/>
        <w:rPr>
          <w:spacing w:val="32"/>
        </w:rPr>
      </w:pPr>
      <w:r>
        <w:rPr>
          <w:spacing w:val="32"/>
        </w:rPr>
        <w:t xml:space="preserve">   ПРИКАЗ</w:t>
      </w:r>
    </w:p>
    <w:p w:rsidR="00F0084C" w:rsidRDefault="00F0084C" w:rsidP="00F0084C"/>
    <w:p w:rsidR="00F0084C" w:rsidRDefault="00F0084C" w:rsidP="00F0084C"/>
    <w:p w:rsidR="00F0084C" w:rsidRPr="00930898" w:rsidRDefault="00F0084C" w:rsidP="00F0084C"/>
    <w:p w:rsidR="00F0084C" w:rsidRDefault="00F0084C" w:rsidP="00F0084C"/>
    <w:p w:rsidR="00F0084C" w:rsidRDefault="00F0084C" w:rsidP="00F0084C">
      <w:r>
        <w:t xml:space="preserve">29.08.2011 г.                                              </w:t>
      </w:r>
      <w:r w:rsidRPr="003E2E5F">
        <w:rPr>
          <w:b/>
        </w:rPr>
        <w:t>г</w:t>
      </w:r>
      <w:r>
        <w:t xml:space="preserve">. </w:t>
      </w:r>
      <w:r>
        <w:rPr>
          <w:b/>
        </w:rPr>
        <w:t>Гаврилов-Ям</w:t>
      </w:r>
      <w:r>
        <w:t xml:space="preserve">                                           №  33</w:t>
      </w:r>
    </w:p>
    <w:p w:rsidR="00F0084C" w:rsidRDefault="00F0084C" w:rsidP="00F0084C"/>
    <w:p w:rsidR="00F0084C" w:rsidRDefault="00F0084C" w:rsidP="00F0084C"/>
    <w:p w:rsidR="00F0084C" w:rsidRDefault="00F0084C" w:rsidP="00F0084C"/>
    <w:p w:rsidR="00F0084C" w:rsidRDefault="00F0084C" w:rsidP="00F0084C"/>
    <w:p w:rsidR="00F0084C" w:rsidRDefault="00F0084C" w:rsidP="00F0084C">
      <w:r>
        <w:t xml:space="preserve">Об утверждении </w:t>
      </w:r>
      <w:proofErr w:type="gramStart"/>
      <w:r>
        <w:t>ведомственной</w:t>
      </w:r>
      <w:proofErr w:type="gramEnd"/>
      <w:r>
        <w:t xml:space="preserve"> </w:t>
      </w:r>
    </w:p>
    <w:p w:rsidR="00F0084C" w:rsidRDefault="00F0084C" w:rsidP="00F0084C">
      <w:r>
        <w:t>целевой программы</w:t>
      </w:r>
    </w:p>
    <w:p w:rsidR="00F0084C" w:rsidRDefault="00F0084C" w:rsidP="00F0084C"/>
    <w:p w:rsidR="00F0084C" w:rsidRDefault="00F0084C" w:rsidP="00F0084C"/>
    <w:p w:rsidR="00F0084C" w:rsidRDefault="00F0084C" w:rsidP="00F0084C"/>
    <w:p w:rsidR="00F0084C" w:rsidRDefault="00F0084C" w:rsidP="00F0084C">
      <w:pPr>
        <w:jc w:val="both"/>
      </w:pPr>
      <w:r>
        <w:tab/>
        <w:t xml:space="preserve">Утвердить «Ведомственную целевую программу развития и сохранения культуры и искусства </w:t>
      </w:r>
      <w:proofErr w:type="gramStart"/>
      <w:r>
        <w:t>Гаврилов-Ямского</w:t>
      </w:r>
      <w:proofErr w:type="gramEnd"/>
      <w:r>
        <w:t xml:space="preserve"> муниципального района на 2012-2014 гг.»</w:t>
      </w:r>
    </w:p>
    <w:p w:rsidR="00F0084C" w:rsidRDefault="00F0084C" w:rsidP="00F0084C">
      <w:pPr>
        <w:jc w:val="both"/>
      </w:pPr>
    </w:p>
    <w:p w:rsidR="00F0084C" w:rsidRDefault="00F0084C" w:rsidP="00F0084C">
      <w:pPr>
        <w:jc w:val="both"/>
      </w:pPr>
    </w:p>
    <w:p w:rsidR="00F0084C" w:rsidRDefault="00F0084C" w:rsidP="00F0084C">
      <w:pPr>
        <w:jc w:val="both"/>
      </w:pPr>
    </w:p>
    <w:p w:rsidR="00F0084C" w:rsidRDefault="00F0084C" w:rsidP="00F0084C">
      <w:pPr>
        <w:jc w:val="both"/>
      </w:pPr>
    </w:p>
    <w:p w:rsidR="00F0084C" w:rsidRDefault="00F0084C" w:rsidP="00F0084C"/>
    <w:p w:rsidR="00F0084C" w:rsidRDefault="00F0084C" w:rsidP="00F0084C"/>
    <w:p w:rsidR="00F0084C" w:rsidRDefault="00F0084C" w:rsidP="00F0084C">
      <w:r>
        <w:t>Начальник Управления                                          Г.Н.Билялова</w:t>
      </w:r>
    </w:p>
    <w:p w:rsidR="00F0084C" w:rsidRDefault="00F0084C" w:rsidP="00F0084C"/>
    <w:p w:rsidR="00F0084C" w:rsidRDefault="00F0084C" w:rsidP="00F0084C"/>
    <w:p w:rsidR="00D17AE6" w:rsidRPr="000503FA" w:rsidRDefault="00F0084C" w:rsidP="00D17AE6">
      <w:pPr>
        <w:ind w:left="4956" w:firstLine="708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br w:type="page"/>
      </w:r>
      <w:r w:rsidR="00D17AE6" w:rsidRPr="000503FA">
        <w:rPr>
          <w:bCs/>
          <w:sz w:val="22"/>
          <w:szCs w:val="22"/>
        </w:rPr>
        <w:lastRenderedPageBreak/>
        <w:t>УТВЕРЖДЕНА</w:t>
      </w:r>
    </w:p>
    <w:p w:rsidR="00D17AE6" w:rsidRPr="000503FA" w:rsidRDefault="00D17AE6" w:rsidP="00D17AE6">
      <w:pPr>
        <w:ind w:left="5664"/>
        <w:rPr>
          <w:bCs/>
          <w:sz w:val="22"/>
          <w:szCs w:val="22"/>
        </w:rPr>
      </w:pPr>
      <w:r w:rsidRPr="000503FA">
        <w:rPr>
          <w:bCs/>
          <w:sz w:val="22"/>
          <w:szCs w:val="22"/>
        </w:rPr>
        <w:t xml:space="preserve">Приказом Управления культуры, туризма, спорта и молодёжной политики Администрации </w:t>
      </w:r>
      <w:proofErr w:type="gramStart"/>
      <w:r w:rsidRPr="000503FA">
        <w:rPr>
          <w:bCs/>
          <w:sz w:val="22"/>
          <w:szCs w:val="22"/>
        </w:rPr>
        <w:t>Гаврилов-Ямского</w:t>
      </w:r>
      <w:proofErr w:type="gramEnd"/>
      <w:r w:rsidRPr="000503FA">
        <w:rPr>
          <w:bCs/>
          <w:sz w:val="22"/>
          <w:szCs w:val="22"/>
        </w:rPr>
        <w:t xml:space="preserve"> муниципального района</w:t>
      </w:r>
    </w:p>
    <w:p w:rsidR="00D17AE6" w:rsidRPr="000503FA" w:rsidRDefault="00D17AE6" w:rsidP="00D17AE6">
      <w:pPr>
        <w:ind w:left="4956" w:firstLine="708"/>
        <w:rPr>
          <w:bCs/>
          <w:sz w:val="22"/>
          <w:szCs w:val="22"/>
        </w:rPr>
      </w:pPr>
      <w:r w:rsidRPr="000503FA">
        <w:rPr>
          <w:bCs/>
          <w:sz w:val="22"/>
          <w:szCs w:val="22"/>
        </w:rPr>
        <w:t>от 29.08.2011  № 33</w:t>
      </w:r>
    </w:p>
    <w:p w:rsidR="00D17AE6" w:rsidRDefault="00D17AE6" w:rsidP="00D17AE6">
      <w:pPr>
        <w:spacing w:line="240" w:lineRule="atLeast"/>
        <w:rPr>
          <w:b/>
          <w:bCs/>
          <w:sz w:val="28"/>
          <w:szCs w:val="28"/>
        </w:rPr>
      </w:pPr>
    </w:p>
    <w:p w:rsidR="00D17AE6" w:rsidRPr="00A07EB3" w:rsidRDefault="00D17AE6" w:rsidP="00A22228">
      <w:pPr>
        <w:spacing w:line="240" w:lineRule="atLeast"/>
        <w:jc w:val="center"/>
        <w:rPr>
          <w:sz w:val="28"/>
          <w:szCs w:val="28"/>
        </w:rPr>
      </w:pPr>
      <w:r w:rsidRPr="00A07EB3">
        <w:rPr>
          <w:b/>
          <w:bCs/>
          <w:sz w:val="28"/>
          <w:szCs w:val="28"/>
        </w:rPr>
        <w:t>Ведомственная целевая программа</w:t>
      </w:r>
    </w:p>
    <w:p w:rsidR="00D17AE6" w:rsidRPr="00A07EB3" w:rsidRDefault="00D17AE6" w:rsidP="00A22228">
      <w:pPr>
        <w:spacing w:line="240" w:lineRule="atLeast"/>
        <w:jc w:val="center"/>
        <w:rPr>
          <w:sz w:val="28"/>
          <w:szCs w:val="28"/>
        </w:rPr>
      </w:pPr>
      <w:r w:rsidRPr="00A07EB3">
        <w:rPr>
          <w:b/>
          <w:bCs/>
          <w:sz w:val="28"/>
          <w:szCs w:val="28"/>
        </w:rPr>
        <w:t>«Развитие сферы культуры</w:t>
      </w:r>
      <w:r w:rsidRPr="00A07EB3">
        <w:rPr>
          <w:sz w:val="28"/>
          <w:szCs w:val="28"/>
        </w:rPr>
        <w:t xml:space="preserve"> </w:t>
      </w:r>
      <w:proofErr w:type="gramStart"/>
      <w:r w:rsidRPr="00A07EB3">
        <w:rPr>
          <w:b/>
          <w:bCs/>
          <w:sz w:val="28"/>
          <w:szCs w:val="28"/>
        </w:rPr>
        <w:t>Гаврилов-Ямского</w:t>
      </w:r>
      <w:proofErr w:type="gramEnd"/>
      <w:r w:rsidRPr="00A07EB3">
        <w:rPr>
          <w:b/>
          <w:bCs/>
          <w:sz w:val="28"/>
          <w:szCs w:val="28"/>
        </w:rPr>
        <w:t xml:space="preserve"> муниципального района»</w:t>
      </w:r>
    </w:p>
    <w:p w:rsidR="00D17AE6" w:rsidRPr="00A07EB3" w:rsidRDefault="00D17AE6" w:rsidP="00A22228">
      <w:pPr>
        <w:spacing w:line="240" w:lineRule="atLeast"/>
        <w:jc w:val="center"/>
        <w:rPr>
          <w:sz w:val="28"/>
          <w:szCs w:val="28"/>
        </w:rPr>
      </w:pPr>
      <w:r w:rsidRPr="00A07EB3">
        <w:rPr>
          <w:b/>
          <w:bCs/>
          <w:sz w:val="28"/>
          <w:szCs w:val="28"/>
        </w:rPr>
        <w:t>на 2012-2014 годы</w:t>
      </w:r>
    </w:p>
    <w:p w:rsidR="00D17AE6" w:rsidRPr="00A07EB3" w:rsidRDefault="00D17AE6" w:rsidP="00D17AE6">
      <w:pPr>
        <w:spacing w:line="240" w:lineRule="atLeast"/>
      </w:pPr>
    </w:p>
    <w:p w:rsidR="00D17AE6" w:rsidRPr="00A07EB3" w:rsidRDefault="00D17AE6" w:rsidP="00D17AE6">
      <w:pPr>
        <w:spacing w:line="240" w:lineRule="atLeast"/>
      </w:pPr>
      <w:r w:rsidRPr="00A07EB3">
        <w:rPr>
          <w:b/>
          <w:bCs/>
        </w:rPr>
        <w:t>Паспорт Программы</w:t>
      </w:r>
    </w:p>
    <w:tbl>
      <w:tblPr>
        <w:tblW w:w="10362" w:type="dxa"/>
        <w:jc w:val="center"/>
        <w:tblCellSpacing w:w="0" w:type="dxa"/>
        <w:tblInd w:w="-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9"/>
        <w:gridCol w:w="8613"/>
      </w:tblGrid>
      <w:tr w:rsidR="00D17AE6" w:rsidRPr="00A07EB3">
        <w:trPr>
          <w:trHeight w:val="607"/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Наименование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«Развитие сферы культуры 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Гаврилов-Ямского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муниципального района на 2012-2014 годы» (далее - Программа)</w:t>
            </w:r>
          </w:p>
        </w:tc>
      </w:tr>
      <w:tr w:rsidR="00D17AE6" w:rsidRPr="00A07EB3">
        <w:trPr>
          <w:trHeight w:val="478"/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Заказчик 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Гаврилов-Ямского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муниципального района Ярославской области</w:t>
            </w:r>
          </w:p>
        </w:tc>
      </w:tr>
      <w:tr w:rsidR="00D17AE6" w:rsidRPr="00A07EB3">
        <w:trPr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Основание для разработки 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Федеральный Закон от 06.10.2003 г. № 131-ФЗ “Об общих принципах организации местного самоуправления в Российской Федерации”,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ОЦП «Развитие информатизации Ярославской области» на 2011-2013 гг. и перспективу до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121BB">
                <w:rPr>
                  <w:rFonts w:ascii="Times New Roman" w:hAnsi="Times New Roman"/>
                  <w:lang w:eastAsia="ru-RU"/>
                </w:rPr>
                <w:t>2015 г</w:t>
              </w:r>
            </w:smartTag>
            <w:r w:rsidRPr="00A121BB">
              <w:rPr>
                <w:rFonts w:ascii="Times New Roman" w:hAnsi="Times New Roman"/>
                <w:lang w:eastAsia="ru-RU"/>
              </w:rPr>
              <w:t xml:space="preserve">., 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утвержденная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постановлением Правительства области от 06.10.2010г. № 740,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Концепция ОЦП «Развитие сферы культуры Ярославской области» на 2010-2014 гг., утвержденная постановлением Правительства области от 29.11.2010 № 874-п,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ОЦП «Развитие агропромышленного комплекса и сельских территорий Ярославской области на 2010-2014 гг.», 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утвержденная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постановлением Правительства области от 05.04.2010 г. № 187-п,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«Развитие агропромышленного комплекса и сельских территорий 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Гаврилов-Ямского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муниципального района на 2010-2014 годы».</w:t>
            </w:r>
          </w:p>
        </w:tc>
      </w:tr>
      <w:tr w:rsidR="00D17AE6" w:rsidRPr="00A07EB3">
        <w:trPr>
          <w:trHeight w:val="480"/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Гаврилов-Ямского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муниципального района.</w:t>
            </w:r>
          </w:p>
        </w:tc>
      </w:tr>
      <w:tr w:rsidR="00D17AE6" w:rsidRPr="00A07EB3">
        <w:trPr>
          <w:trHeight w:val="2035"/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Исполнители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Гаврилов-Ямского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муниципального района;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Муниципальное бюджетное учреждение «Центр народного творчества» 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Гаврилов-Ямского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муниципального района;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Муниципальное бюджетное учреждение культуры «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Гаврилов-Ямская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межпоселенческая центральная библиотека-музей»;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Муниципал</w:t>
            </w:r>
            <w:r>
              <w:rPr>
                <w:rFonts w:ascii="Times New Roman" w:hAnsi="Times New Roman"/>
                <w:lang w:eastAsia="ru-RU"/>
              </w:rPr>
              <w:t xml:space="preserve">ьное бюджетное </w:t>
            </w:r>
            <w:r w:rsidRPr="00A121BB">
              <w:rPr>
                <w:rFonts w:ascii="Times New Roman" w:hAnsi="Times New Roman"/>
                <w:lang w:eastAsia="ru-RU"/>
              </w:rPr>
              <w:t>образовательное учреждение дополнительного образования детей Детская школа искусств.</w:t>
            </w:r>
          </w:p>
        </w:tc>
      </w:tr>
      <w:tr w:rsidR="00D17AE6" w:rsidRPr="00A07EB3">
        <w:trPr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Основной 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разработчик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Гаврилов-Ямского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муниципального района.</w:t>
            </w:r>
          </w:p>
        </w:tc>
      </w:tr>
      <w:tr w:rsidR="00D17AE6" w:rsidRPr="00A07EB3">
        <w:trPr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Цель и задачи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Цель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Задачи: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- обеспечение условий для поддержки доступа населения к культурным ценностям;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- укрепление единого культурного и информационного пространства района;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- создание условий для улучшения доступа населения района к информации и знаниям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- формирование контингента квалифицированных кадров;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- техническое оснащение и переоснащение учреждений культуры района.</w:t>
            </w:r>
          </w:p>
        </w:tc>
      </w:tr>
      <w:tr w:rsidR="00D17AE6" w:rsidRPr="00A07EB3">
        <w:trPr>
          <w:trHeight w:val="315"/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-стабильность или положительная динамика контингента 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в образовательном учреждении культуры;</w:t>
            </w:r>
          </w:p>
          <w:p w:rsidR="00D17AE6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-процент охвата населения информационно-библиотечным обслуживанием;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- удельный вес населения, участвующего в культурно-досуговых мероприятиях, проводимых учреждениями культуры района;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121BB">
              <w:rPr>
                <w:rFonts w:ascii="Times New Roman" w:hAnsi="Times New Roman"/>
                <w:lang w:eastAsia="ru-RU"/>
              </w:rPr>
              <w:t>количество работников культуры, повысивших квалификацию;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- доля победителей районных, областных и всероссийских (международных) фестивалей, конкурсов, выставок от общего числа занимающихся в культурно-досуговых учреждениях культуры 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Гаврилов-Ямского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МР;</w:t>
            </w:r>
          </w:p>
          <w:p w:rsidR="00D17AE6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-количество фестивалей, конкурсов, других культурных программ, имиджевых (брендовых) мероприятий;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-количество объектов культуры, оснащенных специализированным оборудованием и техникой;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- количество объектов культуры, на которых организовано проведение текущих ремонтов, позволяющих обеспечить качество муниципальных услуг.</w:t>
            </w:r>
          </w:p>
        </w:tc>
      </w:tr>
      <w:tr w:rsidR="00D17AE6" w:rsidRPr="00A07EB3">
        <w:trPr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Срок реализации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2012-2014 годы.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</w:p>
        </w:tc>
      </w:tr>
      <w:tr w:rsidR="00D17AE6" w:rsidRPr="00A07EB3">
        <w:trPr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Финансирование мероприятий Программы осуществляется: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на основе ежегодно утверждаемого плана мероприятий на текущий год по данной программе из бюджета 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Гаврилов-Ямского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муниципального района;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внебюджетных источников.</w:t>
            </w:r>
          </w:p>
          <w:p w:rsidR="00D17AE6" w:rsidRPr="00B4128F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Общий объем финансирования в 2012-2014 гг. </w:t>
            </w:r>
            <w:r w:rsidRPr="00B4128F">
              <w:rPr>
                <w:rFonts w:ascii="Times New Roman" w:hAnsi="Times New Roman"/>
                <w:lang w:eastAsia="ru-RU"/>
              </w:rPr>
              <w:t xml:space="preserve">составляет     </w:t>
            </w:r>
            <w:r w:rsidR="008806AB" w:rsidRPr="00B4128F">
              <w:rPr>
                <w:rFonts w:ascii="Times New Roman" w:hAnsi="Times New Roman"/>
                <w:lang w:eastAsia="ru-RU"/>
              </w:rPr>
              <w:t>60999</w:t>
            </w:r>
            <w:r w:rsidRPr="00B4128F">
              <w:rPr>
                <w:rFonts w:ascii="Times New Roman" w:hAnsi="Times New Roman"/>
                <w:lang w:eastAsia="ru-RU"/>
              </w:rPr>
              <w:t>,0   тыс</w:t>
            </w:r>
            <w:proofErr w:type="gramStart"/>
            <w:r w:rsidRPr="00B4128F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B4128F">
              <w:rPr>
                <w:rFonts w:ascii="Times New Roman" w:hAnsi="Times New Roman"/>
                <w:lang w:eastAsia="ru-RU"/>
              </w:rPr>
              <w:t>уб.</w:t>
            </w:r>
          </w:p>
          <w:p w:rsidR="00D17AE6" w:rsidRPr="00B4128F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B4128F">
              <w:rPr>
                <w:rFonts w:ascii="Times New Roman" w:hAnsi="Times New Roman"/>
                <w:lang w:eastAsia="ru-RU"/>
              </w:rPr>
              <w:t>из них:</w:t>
            </w:r>
          </w:p>
          <w:p w:rsidR="00D17AE6" w:rsidRPr="00B4128F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B4128F">
              <w:rPr>
                <w:rFonts w:ascii="Times New Roman" w:hAnsi="Times New Roman"/>
                <w:lang w:eastAsia="ru-RU"/>
              </w:rPr>
              <w:t>районный бюджет –  5</w:t>
            </w:r>
            <w:r w:rsidR="008806AB" w:rsidRPr="00B4128F">
              <w:rPr>
                <w:rFonts w:ascii="Times New Roman" w:hAnsi="Times New Roman"/>
                <w:lang w:eastAsia="ru-RU"/>
              </w:rPr>
              <w:t>9736</w:t>
            </w:r>
            <w:r w:rsidRPr="00B4128F">
              <w:rPr>
                <w:rFonts w:ascii="Times New Roman" w:hAnsi="Times New Roman"/>
                <w:lang w:eastAsia="ru-RU"/>
              </w:rPr>
              <w:t xml:space="preserve"> тыс</w:t>
            </w:r>
            <w:proofErr w:type="gramStart"/>
            <w:r w:rsidRPr="00B4128F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B4128F">
              <w:rPr>
                <w:rFonts w:ascii="Times New Roman" w:hAnsi="Times New Roman"/>
                <w:lang w:eastAsia="ru-RU"/>
              </w:rPr>
              <w:t>уб.</w:t>
            </w:r>
          </w:p>
          <w:p w:rsidR="00D17AE6" w:rsidRPr="00B4128F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B4128F">
              <w:rPr>
                <w:rFonts w:ascii="Times New Roman" w:hAnsi="Times New Roman"/>
                <w:lang w:eastAsia="ru-RU"/>
              </w:rPr>
              <w:t xml:space="preserve">внебюджетные источники – </w:t>
            </w:r>
            <w:r w:rsidR="008806AB" w:rsidRPr="00B4128F">
              <w:rPr>
                <w:rFonts w:ascii="Times New Roman" w:hAnsi="Times New Roman"/>
                <w:lang w:eastAsia="ru-RU"/>
              </w:rPr>
              <w:t>1263</w:t>
            </w:r>
            <w:r w:rsidRPr="00B4128F">
              <w:rPr>
                <w:rFonts w:ascii="Times New Roman" w:hAnsi="Times New Roman"/>
                <w:lang w:eastAsia="ru-RU"/>
              </w:rPr>
              <w:t xml:space="preserve"> тыс. руб.</w:t>
            </w:r>
          </w:p>
          <w:p w:rsidR="00D17AE6" w:rsidRPr="00B4128F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B4128F">
              <w:rPr>
                <w:rFonts w:ascii="Times New Roman" w:hAnsi="Times New Roman"/>
                <w:lang w:eastAsia="ru-RU"/>
              </w:rPr>
              <w:t>Распределение объемов финансирования Программы по источникам, направлениям расходования средств по годам (тыс</w:t>
            </w:r>
            <w:proofErr w:type="gramStart"/>
            <w:r w:rsidRPr="00B4128F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B4128F">
              <w:rPr>
                <w:rFonts w:ascii="Times New Roman" w:hAnsi="Times New Roman"/>
                <w:lang w:eastAsia="ru-RU"/>
              </w:rPr>
              <w:t>уб.):</w:t>
            </w:r>
          </w:p>
          <w:p w:rsidR="00D17AE6" w:rsidRPr="00B4128F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B4128F">
              <w:rPr>
                <w:rFonts w:ascii="Times New Roman" w:hAnsi="Times New Roman"/>
                <w:lang w:eastAsia="ru-RU"/>
              </w:rPr>
              <w:t xml:space="preserve">районный бюджет: </w:t>
            </w:r>
          </w:p>
          <w:p w:rsidR="00D17AE6" w:rsidRPr="00B4128F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B4128F">
              <w:rPr>
                <w:rFonts w:ascii="Times New Roman" w:hAnsi="Times New Roman"/>
                <w:lang w:eastAsia="ru-RU"/>
              </w:rPr>
              <w:t xml:space="preserve">2012 – </w:t>
            </w:r>
            <w:r w:rsidR="00961CCF" w:rsidRPr="00B4128F">
              <w:rPr>
                <w:rFonts w:ascii="Times New Roman" w:hAnsi="Times New Roman"/>
                <w:lang w:eastAsia="ru-RU"/>
              </w:rPr>
              <w:t>20686</w:t>
            </w:r>
            <w:r w:rsidRPr="00B4128F">
              <w:rPr>
                <w:rFonts w:ascii="Times New Roman" w:hAnsi="Times New Roman"/>
                <w:lang w:eastAsia="ru-RU"/>
              </w:rPr>
              <w:t>,0</w:t>
            </w:r>
          </w:p>
          <w:p w:rsidR="00D17AE6" w:rsidRPr="00B4128F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B4128F">
              <w:rPr>
                <w:rFonts w:ascii="Times New Roman" w:hAnsi="Times New Roman"/>
                <w:lang w:eastAsia="ru-RU"/>
              </w:rPr>
              <w:t xml:space="preserve">2013 – </w:t>
            </w:r>
            <w:r w:rsidR="00961CCF" w:rsidRPr="00B4128F">
              <w:rPr>
                <w:rFonts w:ascii="Times New Roman" w:hAnsi="Times New Roman"/>
                <w:lang w:eastAsia="ru-RU"/>
              </w:rPr>
              <w:t>19145</w:t>
            </w:r>
            <w:r w:rsidRPr="00B4128F">
              <w:rPr>
                <w:rFonts w:ascii="Times New Roman" w:hAnsi="Times New Roman"/>
                <w:lang w:eastAsia="ru-RU"/>
              </w:rPr>
              <w:t>,0</w:t>
            </w:r>
          </w:p>
          <w:p w:rsidR="00D17AE6" w:rsidRPr="00B4128F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B4128F">
              <w:rPr>
                <w:rFonts w:ascii="Times New Roman" w:hAnsi="Times New Roman"/>
                <w:lang w:eastAsia="ru-RU"/>
              </w:rPr>
              <w:t xml:space="preserve">2014 – </w:t>
            </w:r>
            <w:r w:rsidR="00961CCF" w:rsidRPr="00B4128F">
              <w:rPr>
                <w:rFonts w:ascii="Times New Roman" w:hAnsi="Times New Roman"/>
                <w:lang w:eastAsia="ru-RU"/>
              </w:rPr>
              <w:t>19905</w:t>
            </w:r>
            <w:r w:rsidRPr="00B4128F">
              <w:rPr>
                <w:rFonts w:ascii="Times New Roman" w:hAnsi="Times New Roman"/>
                <w:lang w:eastAsia="ru-RU"/>
              </w:rPr>
              <w:t>,0</w:t>
            </w:r>
          </w:p>
          <w:p w:rsidR="00D17AE6" w:rsidRPr="00B4128F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B4128F">
              <w:rPr>
                <w:rFonts w:ascii="Times New Roman" w:hAnsi="Times New Roman"/>
                <w:lang w:eastAsia="ru-RU"/>
              </w:rPr>
              <w:t xml:space="preserve">внебюджетные источники: </w:t>
            </w:r>
          </w:p>
          <w:p w:rsidR="00D17AE6" w:rsidRPr="00B4128F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B4128F">
              <w:rPr>
                <w:rFonts w:ascii="Times New Roman" w:hAnsi="Times New Roman"/>
                <w:lang w:eastAsia="ru-RU"/>
              </w:rPr>
              <w:t xml:space="preserve">2012 – </w:t>
            </w:r>
            <w:r w:rsidR="00961CCF" w:rsidRPr="00B4128F">
              <w:rPr>
                <w:rFonts w:ascii="Times New Roman" w:hAnsi="Times New Roman"/>
                <w:lang w:eastAsia="ru-RU"/>
              </w:rPr>
              <w:t>1003</w:t>
            </w:r>
            <w:r w:rsidRPr="00B4128F">
              <w:rPr>
                <w:rFonts w:ascii="Times New Roman" w:hAnsi="Times New Roman"/>
                <w:lang w:eastAsia="ru-RU"/>
              </w:rPr>
              <w:t>,0</w:t>
            </w:r>
          </w:p>
          <w:p w:rsidR="00D17AE6" w:rsidRPr="00B4128F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B4128F">
              <w:rPr>
                <w:rFonts w:ascii="Times New Roman" w:hAnsi="Times New Roman"/>
                <w:lang w:eastAsia="ru-RU"/>
              </w:rPr>
              <w:t xml:space="preserve">2013 – </w:t>
            </w:r>
            <w:r w:rsidR="00961CCF" w:rsidRPr="00B4128F">
              <w:rPr>
                <w:rFonts w:ascii="Times New Roman" w:hAnsi="Times New Roman"/>
                <w:lang w:eastAsia="ru-RU"/>
              </w:rPr>
              <w:t>130</w:t>
            </w:r>
            <w:r w:rsidRPr="00B4128F">
              <w:rPr>
                <w:rFonts w:ascii="Times New Roman" w:hAnsi="Times New Roman"/>
                <w:lang w:eastAsia="ru-RU"/>
              </w:rPr>
              <w:t>,0</w:t>
            </w:r>
          </w:p>
          <w:p w:rsidR="00D17AE6" w:rsidRPr="00A121BB" w:rsidRDefault="00D17AE6" w:rsidP="00961CCF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B4128F">
              <w:rPr>
                <w:rFonts w:ascii="Times New Roman" w:hAnsi="Times New Roman"/>
                <w:lang w:eastAsia="ru-RU"/>
              </w:rPr>
              <w:t xml:space="preserve">2014 – </w:t>
            </w:r>
            <w:r w:rsidR="00961CCF" w:rsidRPr="00B4128F">
              <w:rPr>
                <w:rFonts w:ascii="Times New Roman" w:hAnsi="Times New Roman"/>
                <w:lang w:eastAsia="ru-RU"/>
              </w:rPr>
              <w:t>130</w:t>
            </w:r>
            <w:r w:rsidRPr="00B4128F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D17AE6" w:rsidRPr="00A07EB3">
        <w:trPr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Ожидаемые конечные результаты реализации Программы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pStyle w:val="a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07EB3">
              <w:rPr>
                <w:sz w:val="22"/>
                <w:szCs w:val="22"/>
              </w:rPr>
              <w:t xml:space="preserve">- увеличение </w:t>
            </w:r>
            <w:r>
              <w:rPr>
                <w:sz w:val="22"/>
                <w:szCs w:val="22"/>
              </w:rPr>
              <w:t>не менее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чем </w:t>
            </w:r>
            <w:r w:rsidRPr="00A07EB3">
              <w:rPr>
                <w:sz w:val="22"/>
                <w:szCs w:val="22"/>
              </w:rPr>
              <w:t>на 0,5 % контингента обучающихся в образовательных учреждениях культуры района;</w:t>
            </w:r>
          </w:p>
          <w:p w:rsidR="00D17AE6" w:rsidRDefault="00D17AE6" w:rsidP="00D17AE6">
            <w:pPr>
              <w:pStyle w:val="a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A07EB3">
              <w:rPr>
                <w:sz w:val="22"/>
                <w:szCs w:val="22"/>
              </w:rPr>
              <w:t>-увеличение процента охвата населения информационн</w:t>
            </w:r>
            <w:r>
              <w:rPr>
                <w:sz w:val="22"/>
                <w:szCs w:val="22"/>
              </w:rPr>
              <w:t>о-библиотечным облуживанием не менее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чем до 4</w:t>
            </w:r>
            <w:r w:rsidRPr="00A07EB3">
              <w:rPr>
                <w:sz w:val="22"/>
                <w:szCs w:val="22"/>
              </w:rPr>
              <w:t>0 процентов;</w:t>
            </w:r>
          </w:p>
          <w:p w:rsidR="00D17AE6" w:rsidRDefault="00D17AE6" w:rsidP="00D17AE6">
            <w:pPr>
              <w:pStyle w:val="af0"/>
              <w:ind w:left="-58"/>
              <w:rPr>
                <w:rFonts w:ascii="Times New Roman" w:hAnsi="Times New Roman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- увеличение процента удельного веса населения, участвующего в культурно-досуговых мероприятиях, проводимых учреждениями культуры района на </w:t>
            </w:r>
            <w:r w:rsidRPr="00D13A9F">
              <w:rPr>
                <w:rFonts w:ascii="Times New Roman" w:hAnsi="Times New Roman"/>
              </w:rPr>
              <w:t>1,5 процента;</w:t>
            </w:r>
          </w:p>
          <w:p w:rsidR="00D17AE6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- повышение квалификации каждого пятого работника учреждения культуры;</w:t>
            </w:r>
          </w:p>
          <w:p w:rsidR="00D17AE6" w:rsidRDefault="00D17AE6" w:rsidP="00D17AE6">
            <w:pPr>
              <w:pStyle w:val="af0"/>
              <w:spacing w:line="240" w:lineRule="atLeast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- увеличение количества фестивалей, конкурсов, других культурных программ, имиджевых (брендовых) мероприятий на 1 единицу;</w:t>
            </w:r>
          </w:p>
          <w:p w:rsidR="00D17AE6" w:rsidRDefault="00D17AE6" w:rsidP="00D17AE6">
            <w:pPr>
              <w:pStyle w:val="af0"/>
              <w:spacing w:line="240" w:lineRule="atLeast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- увеличение числа учреждений культуры, оснащенных специализированным оборудованием и техникой на 3 единицы;</w:t>
            </w:r>
          </w:p>
          <w:p w:rsidR="00D17AE6" w:rsidRPr="00A121BB" w:rsidRDefault="00D17AE6" w:rsidP="00D17AE6">
            <w:pPr>
              <w:pStyle w:val="af0"/>
              <w:spacing w:line="240" w:lineRule="atLeast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</w:rPr>
              <w:t>- увеличение процента ежегодного роста количеств</w:t>
            </w:r>
            <w:r>
              <w:rPr>
                <w:rFonts w:ascii="Times New Roman" w:hAnsi="Times New Roman"/>
              </w:rPr>
              <w:t>а посещений отделов-музеев не менее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чем на 5</w:t>
            </w:r>
            <w:r w:rsidRPr="00A121BB">
              <w:rPr>
                <w:rFonts w:ascii="Times New Roman" w:hAnsi="Times New Roman"/>
              </w:rPr>
              <w:t>%.</w:t>
            </w:r>
          </w:p>
        </w:tc>
      </w:tr>
      <w:tr w:rsidR="00D17AE6" w:rsidRPr="00A07EB3">
        <w:trPr>
          <w:tblCellSpacing w:w="0" w:type="dxa"/>
          <w:jc w:val="center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Ответственные лица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Заместитель Главы Администрации 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Гаврилов-Ямского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муниципального района А.А. Забаев, тел. (48534) 2-03-51,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 xml:space="preserve">Начальник Управления культуры, туризма, спорта и молодёжной политики Администрации </w:t>
            </w:r>
            <w:proofErr w:type="gramStart"/>
            <w:r w:rsidRPr="00A121BB">
              <w:rPr>
                <w:rFonts w:ascii="Times New Roman" w:hAnsi="Times New Roman"/>
                <w:lang w:eastAsia="ru-RU"/>
              </w:rPr>
              <w:t>Гаврилов-Ямского</w:t>
            </w:r>
            <w:proofErr w:type="gramEnd"/>
            <w:r w:rsidRPr="00A121BB">
              <w:rPr>
                <w:rFonts w:ascii="Times New Roman" w:hAnsi="Times New Roman"/>
                <w:lang w:eastAsia="ru-RU"/>
              </w:rPr>
              <w:t xml:space="preserve"> муниципального района Билялова Г.Н.</w:t>
            </w:r>
          </w:p>
          <w:p w:rsidR="00D17AE6" w:rsidRPr="00A121BB" w:rsidRDefault="00D17AE6" w:rsidP="00D17AE6">
            <w:pPr>
              <w:pStyle w:val="af0"/>
              <w:ind w:left="-58"/>
              <w:rPr>
                <w:rFonts w:ascii="Times New Roman" w:hAnsi="Times New Roman"/>
                <w:lang w:eastAsia="ru-RU"/>
              </w:rPr>
            </w:pPr>
            <w:r w:rsidRPr="00A121BB">
              <w:rPr>
                <w:rFonts w:ascii="Times New Roman" w:hAnsi="Times New Roman"/>
                <w:lang w:eastAsia="ru-RU"/>
              </w:rPr>
              <w:t>тел. (48534) 2-97-42.</w:t>
            </w:r>
          </w:p>
        </w:tc>
      </w:tr>
    </w:tbl>
    <w:p w:rsidR="00D17AE6" w:rsidRDefault="00D17AE6" w:rsidP="00D17AE6">
      <w:pPr>
        <w:spacing w:line="240" w:lineRule="atLeast"/>
        <w:rPr>
          <w:b/>
          <w:bCs/>
        </w:rPr>
      </w:pPr>
    </w:p>
    <w:p w:rsidR="00D17AE6" w:rsidRDefault="00D17AE6" w:rsidP="00D17AE6">
      <w:pPr>
        <w:spacing w:line="240" w:lineRule="atLeast"/>
        <w:rPr>
          <w:b/>
          <w:bCs/>
        </w:rPr>
      </w:pPr>
    </w:p>
    <w:p w:rsidR="00D17AE6" w:rsidRPr="00A07EB3" w:rsidRDefault="00D17AE6" w:rsidP="00D17AE6">
      <w:pPr>
        <w:spacing w:line="240" w:lineRule="atLeast"/>
      </w:pPr>
      <w:r w:rsidRPr="00A07EB3">
        <w:rPr>
          <w:b/>
          <w:bCs/>
        </w:rPr>
        <w:t>Общая потребность в ресурсах</w:t>
      </w:r>
    </w:p>
    <w:p w:rsidR="00D17AE6" w:rsidRPr="00A07EB3" w:rsidRDefault="00D17AE6" w:rsidP="00D17AE6">
      <w:pPr>
        <w:spacing w:line="240" w:lineRule="atLeast"/>
      </w:pPr>
      <w:r w:rsidRPr="00A07EB3">
        <w:t xml:space="preserve">В качестве ресурсов, привлекаемых для реализации Программы, будут использованы средства бюджета </w:t>
      </w:r>
      <w:proofErr w:type="gramStart"/>
      <w:r w:rsidRPr="00A07EB3">
        <w:t>Гаврилов-Ямского</w:t>
      </w:r>
      <w:proofErr w:type="gramEnd"/>
      <w:r w:rsidRPr="00A07EB3">
        <w:t xml:space="preserve"> муниципального района в объемах, утвержденных Решением Собрания представителей. Они носят прогнозный характер и подлежат ежегодному уточнению при принятии районного бюджета на соответствующий финансовый год. С учетом комплексного характера программы и масштаба отдельных мероприятий к софинансированию намеченных мероприятий будут привлечены внебюджетные источники.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9"/>
        <w:gridCol w:w="1771"/>
        <w:gridCol w:w="1059"/>
        <w:gridCol w:w="1107"/>
        <w:gridCol w:w="930"/>
        <w:gridCol w:w="1184"/>
      </w:tblGrid>
      <w:tr w:rsidR="00D17AE6" w:rsidRPr="00A07EB3">
        <w:trPr>
          <w:tblCellSpacing w:w="0" w:type="dxa"/>
        </w:trPr>
        <w:tc>
          <w:tcPr>
            <w:tcW w:w="3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</w:pPr>
            <w:r w:rsidRPr="00A07EB3">
              <w:t>Наименование ресурсов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</w:pPr>
            <w:r w:rsidRPr="00A07EB3">
              <w:t>Единица измерения</w:t>
            </w:r>
          </w:p>
        </w:tc>
        <w:tc>
          <w:tcPr>
            <w:tcW w:w="42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</w:pPr>
            <w:r w:rsidRPr="00A07EB3">
              <w:t>Потребность</w:t>
            </w:r>
          </w:p>
        </w:tc>
      </w:tr>
      <w:tr w:rsidR="00D17AE6" w:rsidRPr="00A07E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AE6" w:rsidRPr="00A07EB3" w:rsidRDefault="00D17AE6" w:rsidP="00D17AE6">
            <w:pPr>
              <w:spacing w:line="240" w:lineRule="atLeast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AE6" w:rsidRPr="00A07EB3" w:rsidRDefault="00D17AE6" w:rsidP="00D17AE6">
            <w:pPr>
              <w:spacing w:line="240" w:lineRule="atLeast"/>
            </w:pP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</w:pPr>
            <w:r w:rsidRPr="00A07EB3">
              <w:t>Всего</w:t>
            </w:r>
          </w:p>
        </w:tc>
        <w:tc>
          <w:tcPr>
            <w:tcW w:w="3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</w:pPr>
            <w:r w:rsidRPr="00A07EB3">
              <w:t>В том числе по годам</w:t>
            </w:r>
          </w:p>
        </w:tc>
      </w:tr>
      <w:tr w:rsidR="00D17AE6" w:rsidRPr="00A07E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AE6" w:rsidRPr="00A07EB3" w:rsidRDefault="00D17AE6" w:rsidP="00D17AE6">
            <w:pPr>
              <w:spacing w:line="240" w:lineRule="atLeast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AE6" w:rsidRPr="00A07EB3" w:rsidRDefault="00D17AE6" w:rsidP="00D17AE6">
            <w:pPr>
              <w:spacing w:line="240" w:lineRule="atLeast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AE6" w:rsidRPr="00A07EB3" w:rsidRDefault="00D17AE6" w:rsidP="00D17AE6">
            <w:pPr>
              <w:spacing w:line="240" w:lineRule="atLeast"/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8806AB">
            <w:pPr>
              <w:spacing w:line="240" w:lineRule="atLeast"/>
              <w:jc w:val="center"/>
            </w:pPr>
            <w:r w:rsidRPr="00A07EB3">
              <w:t>2012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8806AB">
            <w:pPr>
              <w:spacing w:line="240" w:lineRule="atLeast"/>
              <w:jc w:val="center"/>
            </w:pPr>
            <w:r w:rsidRPr="00A07EB3">
              <w:t>2013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8806AB">
            <w:pPr>
              <w:spacing w:line="240" w:lineRule="atLeast"/>
              <w:jc w:val="center"/>
            </w:pPr>
            <w:r w:rsidRPr="00A07EB3">
              <w:t>2014</w:t>
            </w:r>
          </w:p>
        </w:tc>
      </w:tr>
      <w:tr w:rsidR="00D17AE6" w:rsidRPr="00A07EB3">
        <w:trPr>
          <w:tblCellSpacing w:w="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</w:pPr>
            <w:r w:rsidRPr="00A07EB3">
              <w:t xml:space="preserve">Финансовые ресурсы </w:t>
            </w:r>
            <w:proofErr w:type="gramStart"/>
            <w:r w:rsidRPr="00A07EB3">
              <w:t xml:space="preserve">( </w:t>
            </w:r>
            <w:proofErr w:type="gramEnd"/>
            <w:r w:rsidRPr="00A07EB3">
              <w:t>всего)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</w:pPr>
            <w:r w:rsidRPr="00A07EB3">
              <w:t>тыс</w:t>
            </w:r>
            <w:proofErr w:type="gramStart"/>
            <w:r w:rsidRPr="00A07EB3">
              <w:t>.р</w:t>
            </w:r>
            <w:proofErr w:type="gramEnd"/>
            <w:r w:rsidRPr="00A07EB3">
              <w:t>уб.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B4128F" w:rsidRDefault="008806AB" w:rsidP="008806AB">
            <w:pPr>
              <w:spacing w:line="240" w:lineRule="atLeast"/>
              <w:jc w:val="center"/>
            </w:pPr>
            <w:r w:rsidRPr="00B4128F">
              <w:t>60999</w:t>
            </w:r>
            <w:r w:rsidR="00D17AE6" w:rsidRPr="00B4128F">
              <w:t>,0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B4128F" w:rsidRDefault="006E75DD" w:rsidP="008806AB">
            <w:pPr>
              <w:spacing w:line="240" w:lineRule="atLeast"/>
              <w:jc w:val="center"/>
            </w:pPr>
            <w:r w:rsidRPr="00B4128F">
              <w:t>21689</w:t>
            </w:r>
            <w:r w:rsidR="00D17AE6" w:rsidRPr="00B4128F"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B4128F" w:rsidRDefault="006E75DD" w:rsidP="008806AB">
            <w:pPr>
              <w:spacing w:line="240" w:lineRule="atLeast"/>
              <w:jc w:val="center"/>
            </w:pPr>
            <w:r w:rsidRPr="00B4128F">
              <w:t>19275</w:t>
            </w:r>
            <w:r w:rsidR="00D17AE6" w:rsidRPr="00B4128F">
              <w:t>,0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B4128F" w:rsidRDefault="006E75DD" w:rsidP="008806AB">
            <w:pPr>
              <w:spacing w:line="240" w:lineRule="atLeast"/>
              <w:jc w:val="center"/>
            </w:pPr>
            <w:r w:rsidRPr="00B4128F">
              <w:t>20035</w:t>
            </w:r>
            <w:r w:rsidR="00D17AE6" w:rsidRPr="00B4128F">
              <w:t>,0</w:t>
            </w:r>
          </w:p>
        </w:tc>
      </w:tr>
      <w:tr w:rsidR="00D17AE6" w:rsidRPr="00A07EB3">
        <w:trPr>
          <w:tblCellSpacing w:w="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</w:pPr>
            <w:r w:rsidRPr="00A07EB3">
              <w:t>бюджет района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</w:pPr>
            <w:r w:rsidRPr="00A07EB3">
              <w:t>тыс</w:t>
            </w:r>
            <w:proofErr w:type="gramStart"/>
            <w:r w:rsidRPr="00A07EB3">
              <w:t>.р</w:t>
            </w:r>
            <w:proofErr w:type="gramEnd"/>
            <w:r w:rsidRPr="00A07EB3">
              <w:t>уб.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B4128F" w:rsidRDefault="008806AB" w:rsidP="008806AB">
            <w:pPr>
              <w:spacing w:line="240" w:lineRule="atLeast"/>
              <w:jc w:val="center"/>
            </w:pPr>
            <w:r w:rsidRPr="00B4128F">
              <w:t>59736</w:t>
            </w:r>
            <w:r w:rsidR="00D17AE6" w:rsidRPr="00B4128F">
              <w:t>,0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B4128F" w:rsidRDefault="008806AB" w:rsidP="008806AB">
            <w:pPr>
              <w:spacing w:line="240" w:lineRule="atLeast"/>
              <w:jc w:val="center"/>
            </w:pPr>
            <w:r w:rsidRPr="00B4128F">
              <w:t>20686,0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B4128F" w:rsidRDefault="008806AB" w:rsidP="008806AB">
            <w:pPr>
              <w:spacing w:line="240" w:lineRule="atLeast"/>
              <w:jc w:val="center"/>
            </w:pPr>
            <w:r w:rsidRPr="00B4128F">
              <w:t>19145,0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B4128F" w:rsidRDefault="008806AB" w:rsidP="008806AB">
            <w:pPr>
              <w:spacing w:line="240" w:lineRule="atLeast"/>
              <w:jc w:val="center"/>
            </w:pPr>
            <w:r w:rsidRPr="00B4128F">
              <w:t>19905,0</w:t>
            </w:r>
          </w:p>
        </w:tc>
      </w:tr>
      <w:tr w:rsidR="00D17AE6" w:rsidRPr="00A07EB3">
        <w:trPr>
          <w:tblCellSpacing w:w="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</w:pPr>
            <w:r w:rsidRPr="00A07EB3">
              <w:t xml:space="preserve">внебюджетные источники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</w:pPr>
            <w:r w:rsidRPr="00A07EB3">
              <w:t>тыс</w:t>
            </w:r>
            <w:proofErr w:type="gramStart"/>
            <w:r w:rsidRPr="00A07EB3">
              <w:t>.р</w:t>
            </w:r>
            <w:proofErr w:type="gramEnd"/>
            <w:r w:rsidRPr="00A07EB3">
              <w:t>уб.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B4128F" w:rsidRDefault="008806AB" w:rsidP="008806AB">
            <w:pPr>
              <w:spacing w:line="240" w:lineRule="atLeast"/>
              <w:jc w:val="center"/>
            </w:pPr>
            <w:r w:rsidRPr="00B4128F">
              <w:t>1263</w:t>
            </w:r>
            <w:r w:rsidR="00D17AE6" w:rsidRPr="00B4128F">
              <w:t>,0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B4128F" w:rsidRDefault="008806AB" w:rsidP="008806AB">
            <w:pPr>
              <w:spacing w:line="240" w:lineRule="atLeast"/>
              <w:jc w:val="center"/>
            </w:pPr>
            <w:r w:rsidRPr="00B4128F">
              <w:t>1003,0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B4128F" w:rsidRDefault="008806AB" w:rsidP="008806AB">
            <w:pPr>
              <w:spacing w:line="240" w:lineRule="atLeast"/>
              <w:jc w:val="center"/>
            </w:pPr>
            <w:r w:rsidRPr="00B4128F">
              <w:t>130,0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B4128F" w:rsidRDefault="008806AB" w:rsidP="008806AB">
            <w:pPr>
              <w:spacing w:line="240" w:lineRule="atLeast"/>
              <w:jc w:val="center"/>
            </w:pPr>
            <w:r w:rsidRPr="00B4128F">
              <w:t>130,0</w:t>
            </w:r>
          </w:p>
        </w:tc>
      </w:tr>
    </w:tbl>
    <w:p w:rsidR="00D17AE6" w:rsidRPr="00A07EB3" w:rsidRDefault="00D17AE6" w:rsidP="00D17AE6">
      <w:pPr>
        <w:spacing w:line="240" w:lineRule="atLeast"/>
      </w:pPr>
    </w:p>
    <w:p w:rsidR="00D17AE6" w:rsidRPr="00A07EB3" w:rsidRDefault="00D17AE6" w:rsidP="00D17AE6">
      <w:pPr>
        <w:numPr>
          <w:ilvl w:val="0"/>
          <w:numId w:val="7"/>
        </w:numPr>
        <w:spacing w:line="240" w:lineRule="atLeast"/>
      </w:pPr>
      <w:r w:rsidRPr="00A07EB3">
        <w:rPr>
          <w:b/>
          <w:bCs/>
        </w:rPr>
        <w:t>Общие положения</w:t>
      </w:r>
    </w:p>
    <w:p w:rsidR="00D17AE6" w:rsidRPr="00A07EB3" w:rsidRDefault="00D17AE6" w:rsidP="00D17AE6">
      <w:pPr>
        <w:spacing w:line="240" w:lineRule="atLeast"/>
        <w:ind w:firstLine="360"/>
      </w:pPr>
      <w:r w:rsidRPr="00A07EB3">
        <w:t xml:space="preserve">Программа развития сферы культуры Гаврилов-Ямского муниципального района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</w:t>
      </w:r>
      <w:proofErr w:type="gramStart"/>
      <w:r w:rsidRPr="00A07EB3">
        <w:t>целей стратегического развития сферы культуры района</w:t>
      </w:r>
      <w:proofErr w:type="gramEnd"/>
      <w:r w:rsidRPr="00A07EB3">
        <w:t xml:space="preserve"> и поэтапное решение важнейших проблем модернизации на муниципальном уровне.</w:t>
      </w:r>
    </w:p>
    <w:p w:rsidR="00D17AE6" w:rsidRPr="00A07EB3" w:rsidRDefault="00D17AE6" w:rsidP="00D17AE6">
      <w:pPr>
        <w:spacing w:line="240" w:lineRule="atLeast"/>
      </w:pPr>
      <w:r w:rsidRPr="00A07EB3">
        <w:t xml:space="preserve">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</w:t>
      </w:r>
      <w:proofErr w:type="gramStart"/>
      <w:r w:rsidRPr="00A07EB3">
        <w:t>Гаврилов-Ямского</w:t>
      </w:r>
      <w:proofErr w:type="gramEnd"/>
      <w:r w:rsidRPr="00A07EB3">
        <w:t xml:space="preserve"> района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:rsidR="00D17AE6" w:rsidRPr="00A07EB3" w:rsidRDefault="00D17AE6" w:rsidP="00D17AE6">
      <w:pPr>
        <w:spacing w:line="240" w:lineRule="atLeast"/>
      </w:pPr>
      <w:r w:rsidRPr="00A07EB3">
        <w:t xml:space="preserve">Программа разрабатывается и реализуется Управлением культуры, туризма, спорта и молодёжной политики Администрации </w:t>
      </w:r>
      <w:proofErr w:type="gramStart"/>
      <w:r w:rsidRPr="00A07EB3">
        <w:t>Гаврилов-Ямского</w:t>
      </w:r>
      <w:proofErr w:type="gramEnd"/>
      <w:r w:rsidRPr="00A07EB3">
        <w:t xml:space="preserve"> муниципального района. Культурная политика района направлена как на сохранение культурного потенциала района,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D17AE6" w:rsidRPr="00A07EB3" w:rsidRDefault="00D17AE6" w:rsidP="00D17AE6">
      <w:pPr>
        <w:spacing w:line="240" w:lineRule="atLeast"/>
      </w:pPr>
      <w:r w:rsidRPr="00A07EB3">
        <w:t xml:space="preserve"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</w:t>
      </w:r>
      <w:proofErr w:type="gramStart"/>
      <w:r w:rsidRPr="00A07EB3">
        <w:t>Определяющим фактором этих процессов должно стать осуществление единой культурной политики на территории Гаврилов-Ямского муниципального района, дальнейшее усиление поддержки сферы культуры со стороны 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традиций.</w:t>
      </w:r>
      <w:proofErr w:type="gramEnd"/>
    </w:p>
    <w:p w:rsidR="00D17AE6" w:rsidRPr="00A07EB3" w:rsidRDefault="00D17AE6" w:rsidP="00D17AE6">
      <w:pPr>
        <w:spacing w:line="240" w:lineRule="atLeast"/>
      </w:pPr>
      <w:r w:rsidRPr="00A07EB3"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D17AE6" w:rsidRPr="00A07EB3" w:rsidRDefault="00D17AE6" w:rsidP="00D17AE6">
      <w:pPr>
        <w:spacing w:line="240" w:lineRule="atLeast"/>
        <w:rPr>
          <w:b/>
          <w:bCs/>
        </w:rPr>
      </w:pPr>
    </w:p>
    <w:p w:rsidR="00D17AE6" w:rsidRPr="00A07EB3" w:rsidRDefault="00D17AE6" w:rsidP="00D17AE6">
      <w:pPr>
        <w:spacing w:line="240" w:lineRule="atLeast"/>
      </w:pPr>
      <w:r w:rsidRPr="00A07EB3">
        <w:rPr>
          <w:b/>
          <w:bCs/>
        </w:rPr>
        <w:t>II. Содержание проблемы</w:t>
      </w:r>
    </w:p>
    <w:p w:rsidR="00D17AE6" w:rsidRPr="00A07EB3" w:rsidRDefault="00D17AE6" w:rsidP="00D17AE6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lastRenderedPageBreak/>
        <w:t>2.1. Гаврилов-Ямский район расположен на юге восточной части Ярославской области (так называемом Переславском ополье, на северо-востоке Ростовской котловины). Площадь территории – 112 тыс</w:t>
      </w:r>
      <w:proofErr w:type="gramStart"/>
      <w:r w:rsidRPr="00A07EB3">
        <w:rPr>
          <w:rFonts w:ascii="Times New Roman" w:hAnsi="Times New Roman"/>
          <w:sz w:val="24"/>
          <w:szCs w:val="24"/>
        </w:rPr>
        <w:t>.г</w:t>
      </w:r>
      <w:proofErr w:type="gramEnd"/>
      <w:r w:rsidRPr="00A07EB3">
        <w:rPr>
          <w:rFonts w:ascii="Times New Roman" w:hAnsi="Times New Roman"/>
          <w:sz w:val="24"/>
          <w:szCs w:val="24"/>
        </w:rPr>
        <w:t>а, в том числе в городской черте – 1,1 тыс.га. Административный центр района г</w:t>
      </w:r>
      <w:proofErr w:type="gramStart"/>
      <w:r w:rsidRPr="00A07EB3">
        <w:rPr>
          <w:rFonts w:ascii="Times New Roman" w:hAnsi="Times New Roman"/>
          <w:sz w:val="24"/>
          <w:szCs w:val="24"/>
        </w:rPr>
        <w:t>.Г</w:t>
      </w:r>
      <w:proofErr w:type="gramEnd"/>
      <w:r w:rsidRPr="00A07EB3">
        <w:rPr>
          <w:rFonts w:ascii="Times New Roman" w:hAnsi="Times New Roman"/>
          <w:sz w:val="24"/>
          <w:szCs w:val="24"/>
        </w:rPr>
        <w:t xml:space="preserve">аврилов-Ям располагается на обоих берегах реки Которосль на расстоянии </w:t>
      </w:r>
      <w:smartTag w:uri="urn:schemas-microsoft-com:office:smarttags" w:element="metricconverter">
        <w:smartTagPr>
          <w:attr w:name="ProductID" w:val="46 км"/>
        </w:smartTagPr>
        <w:r w:rsidRPr="00A07EB3">
          <w:rPr>
            <w:rFonts w:ascii="Times New Roman" w:hAnsi="Times New Roman"/>
            <w:sz w:val="24"/>
            <w:szCs w:val="24"/>
          </w:rPr>
          <w:t>46 км</w:t>
        </w:r>
      </w:smartTag>
      <w:r w:rsidRPr="00A07EB3">
        <w:rPr>
          <w:rFonts w:ascii="Times New Roman" w:hAnsi="Times New Roman"/>
          <w:sz w:val="24"/>
          <w:szCs w:val="24"/>
        </w:rPr>
        <w:t xml:space="preserve"> от областного центра (г.Ярославль).</w:t>
      </w:r>
    </w:p>
    <w:p w:rsidR="00D17AE6" w:rsidRPr="00A07EB3" w:rsidRDefault="00D17AE6" w:rsidP="00D17AE6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>Количество населенных пунктов на территории муниципального района 196, с проживающими жителями 168</w:t>
      </w:r>
    </w:p>
    <w:p w:rsidR="00D17AE6" w:rsidRPr="00A07EB3" w:rsidRDefault="00D17AE6" w:rsidP="00D17AE6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>Численность постоянного населения, на начало 2011 года- 26 628  человек.</w:t>
      </w:r>
    </w:p>
    <w:p w:rsidR="00D17AE6" w:rsidRPr="00A07EB3" w:rsidRDefault="00D17AE6" w:rsidP="00D17AE6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 xml:space="preserve">Количество поселений на территории </w:t>
      </w:r>
      <w:proofErr w:type="gramStart"/>
      <w:r w:rsidRPr="00A07EB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07EB3">
        <w:rPr>
          <w:rFonts w:ascii="Times New Roman" w:hAnsi="Times New Roman"/>
          <w:sz w:val="24"/>
          <w:szCs w:val="24"/>
        </w:rPr>
        <w:t xml:space="preserve"> района-5: городских-1, сельских-4.</w:t>
      </w:r>
    </w:p>
    <w:p w:rsidR="00D17AE6" w:rsidRPr="00A07EB3" w:rsidRDefault="00D17AE6" w:rsidP="00D17AE6">
      <w:pPr>
        <w:pStyle w:val="af0"/>
        <w:numPr>
          <w:ilvl w:val="0"/>
          <w:numId w:val="10"/>
        </w:numPr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 xml:space="preserve">Районным центром муниципального образования является городское поселение Гаврилов-Ям, которое удалено от областного центра на </w:t>
      </w:r>
      <w:smartTag w:uri="urn:schemas-microsoft-com:office:smarttags" w:element="metricconverter">
        <w:smartTagPr>
          <w:attr w:name="ProductID" w:val="40 км"/>
        </w:smartTagPr>
        <w:r w:rsidRPr="00A07EB3">
          <w:rPr>
            <w:rFonts w:ascii="Times New Roman" w:hAnsi="Times New Roman"/>
            <w:sz w:val="24"/>
            <w:szCs w:val="24"/>
          </w:rPr>
          <w:t>40 км</w:t>
        </w:r>
      </w:smartTag>
      <w:r w:rsidRPr="00A07EB3">
        <w:rPr>
          <w:rFonts w:ascii="Times New Roman" w:hAnsi="Times New Roman"/>
          <w:sz w:val="24"/>
          <w:szCs w:val="24"/>
        </w:rPr>
        <w:t>. Площадь городского поселения 1,208 тыс.га.</w:t>
      </w:r>
    </w:p>
    <w:p w:rsidR="00D17AE6" w:rsidRPr="00A07EB3" w:rsidRDefault="00D17AE6" w:rsidP="00D17AE6">
      <w:pPr>
        <w:pStyle w:val="af0"/>
        <w:numPr>
          <w:ilvl w:val="0"/>
          <w:numId w:val="10"/>
        </w:numPr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 xml:space="preserve">Великосельское сельское поселение </w:t>
      </w:r>
      <w:proofErr w:type="gramStart"/>
      <w:r w:rsidRPr="00A07EB3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A07EB3">
        <w:rPr>
          <w:rFonts w:ascii="Times New Roman" w:hAnsi="Times New Roman"/>
          <w:sz w:val="24"/>
          <w:szCs w:val="24"/>
        </w:rPr>
        <w:t xml:space="preserve"> муниципального района состоит из трех сельских округов: 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>-Великосельский округ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>-Кузовковский округ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 xml:space="preserve">-Плотинский округ 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 xml:space="preserve">Общая численность населения- 3781 человек.  Административный центр село Великое. 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>Площадь сельского поселения- 16,283 тыс.га.</w:t>
      </w:r>
    </w:p>
    <w:p w:rsidR="00D17AE6" w:rsidRPr="00A07EB3" w:rsidRDefault="00D17AE6" w:rsidP="00D17AE6">
      <w:pPr>
        <w:pStyle w:val="af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 xml:space="preserve"> Шопшинское сельское поселение </w:t>
      </w:r>
      <w:proofErr w:type="gramStart"/>
      <w:r w:rsidRPr="00A07EB3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A07EB3">
        <w:rPr>
          <w:rFonts w:ascii="Times New Roman" w:hAnsi="Times New Roman"/>
          <w:sz w:val="24"/>
          <w:szCs w:val="24"/>
        </w:rPr>
        <w:t xml:space="preserve"> муниципального района состоит из двух сельских округов: 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 xml:space="preserve">Шопшинский сельский округ 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 xml:space="preserve">Ильинский сельский округ 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 xml:space="preserve">Административный центр село Шопша. 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>Общая численность населения на 1 января 2011 года – 2249 человек.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>Площадь сельского поселения- 24,778 тыс.га.</w:t>
      </w:r>
    </w:p>
    <w:p w:rsidR="00D17AE6" w:rsidRPr="00A07EB3" w:rsidRDefault="00D17AE6" w:rsidP="00D17AE6">
      <w:pPr>
        <w:pStyle w:val="af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 xml:space="preserve">Заячье-Холмское сельское поселение </w:t>
      </w:r>
      <w:proofErr w:type="gramStart"/>
      <w:r w:rsidRPr="00A07EB3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A07EB3">
        <w:rPr>
          <w:rFonts w:ascii="Times New Roman" w:hAnsi="Times New Roman"/>
          <w:sz w:val="24"/>
          <w:szCs w:val="24"/>
        </w:rPr>
        <w:t xml:space="preserve"> муниципального района состоит из 2-х сельских округов: 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>Заячье-Холмского сельского округа, административный центр – с</w:t>
      </w:r>
      <w:proofErr w:type="gramStart"/>
      <w:r w:rsidRPr="00A07EB3">
        <w:rPr>
          <w:rFonts w:ascii="Times New Roman" w:hAnsi="Times New Roman"/>
          <w:sz w:val="24"/>
          <w:szCs w:val="24"/>
        </w:rPr>
        <w:t>.З</w:t>
      </w:r>
      <w:proofErr w:type="gramEnd"/>
      <w:r w:rsidRPr="00A07EB3">
        <w:rPr>
          <w:rFonts w:ascii="Times New Roman" w:hAnsi="Times New Roman"/>
          <w:sz w:val="24"/>
          <w:szCs w:val="24"/>
        </w:rPr>
        <w:t>аячий-Холм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>Ставотинского сельского округа, административный центр – с</w:t>
      </w:r>
      <w:proofErr w:type="gramStart"/>
      <w:r w:rsidRPr="00A07EB3">
        <w:rPr>
          <w:rFonts w:ascii="Times New Roman" w:hAnsi="Times New Roman"/>
          <w:sz w:val="24"/>
          <w:szCs w:val="24"/>
        </w:rPr>
        <w:t>.С</w:t>
      </w:r>
      <w:proofErr w:type="gramEnd"/>
      <w:r w:rsidRPr="00A07EB3">
        <w:rPr>
          <w:rFonts w:ascii="Times New Roman" w:hAnsi="Times New Roman"/>
          <w:sz w:val="24"/>
          <w:szCs w:val="24"/>
        </w:rPr>
        <w:t>тавотино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>Общая численность населения на 1 января 2011 года – 1505 человек.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  <w:lang w:eastAsia="ru-RU"/>
        </w:rPr>
        <w:t>Площадь сельского поселения</w:t>
      </w:r>
      <w:r w:rsidRPr="00A07EB3">
        <w:rPr>
          <w:rFonts w:ascii="Times New Roman" w:hAnsi="Times New Roman"/>
          <w:lang w:eastAsia="ru-RU"/>
        </w:rPr>
        <w:t xml:space="preserve">- </w:t>
      </w:r>
      <w:r w:rsidRPr="00A07EB3">
        <w:rPr>
          <w:rFonts w:ascii="Times New Roman" w:hAnsi="Times New Roman"/>
          <w:sz w:val="24"/>
          <w:szCs w:val="24"/>
        </w:rPr>
        <w:t>44,159 тыс.га.</w:t>
      </w:r>
    </w:p>
    <w:p w:rsidR="00D17AE6" w:rsidRPr="00A07EB3" w:rsidRDefault="00D17AE6" w:rsidP="00D17AE6">
      <w:pPr>
        <w:pStyle w:val="af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 xml:space="preserve">Митинское сельское поселение </w:t>
      </w:r>
      <w:proofErr w:type="gramStart"/>
      <w:r w:rsidRPr="00A07EB3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A07EB3">
        <w:rPr>
          <w:rFonts w:ascii="Times New Roman" w:hAnsi="Times New Roman"/>
          <w:sz w:val="24"/>
          <w:szCs w:val="24"/>
        </w:rPr>
        <w:t xml:space="preserve"> муниципального района состоит из двух сельских округов: 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 xml:space="preserve">Митинский сельский округ 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 xml:space="preserve">Стогинский сельский округ 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 xml:space="preserve">Административный центр село Митино. 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</w:rPr>
        <w:t>Общая численность населения на 1 января 2011 года – 1821 чел.</w:t>
      </w:r>
    </w:p>
    <w:p w:rsidR="00D17AE6" w:rsidRPr="00A07EB3" w:rsidRDefault="00D17AE6" w:rsidP="00D17AE6">
      <w:pPr>
        <w:pStyle w:val="af0"/>
        <w:ind w:left="567" w:hanging="567"/>
        <w:rPr>
          <w:rFonts w:ascii="Times New Roman" w:hAnsi="Times New Roman"/>
          <w:sz w:val="24"/>
          <w:szCs w:val="24"/>
        </w:rPr>
      </w:pPr>
      <w:r w:rsidRPr="00A07EB3">
        <w:rPr>
          <w:rFonts w:ascii="Times New Roman" w:hAnsi="Times New Roman"/>
          <w:sz w:val="24"/>
          <w:szCs w:val="24"/>
          <w:lang w:eastAsia="ru-RU"/>
        </w:rPr>
        <w:t>Площадь сельского поселения</w:t>
      </w:r>
      <w:r w:rsidRPr="00A07EB3">
        <w:rPr>
          <w:rFonts w:ascii="Times New Roman" w:hAnsi="Times New Roman"/>
          <w:lang w:eastAsia="ru-RU"/>
        </w:rPr>
        <w:t xml:space="preserve">- </w:t>
      </w:r>
      <w:r w:rsidRPr="00A07EB3">
        <w:rPr>
          <w:rFonts w:ascii="Times New Roman" w:hAnsi="Times New Roman"/>
          <w:sz w:val="24"/>
          <w:szCs w:val="24"/>
        </w:rPr>
        <w:t>25,578 тыс.га.</w:t>
      </w:r>
    </w:p>
    <w:p w:rsidR="00D17AE6" w:rsidRPr="00A07EB3" w:rsidRDefault="00D17AE6" w:rsidP="00D17AE6">
      <w:pPr>
        <w:spacing w:line="240" w:lineRule="atLeast"/>
        <w:ind w:firstLine="708"/>
      </w:pPr>
      <w:r w:rsidRPr="00A07EB3">
        <w:t xml:space="preserve">Отрасль «культура» </w:t>
      </w:r>
      <w:proofErr w:type="gramStart"/>
      <w:r w:rsidRPr="00A07EB3">
        <w:t>Гаврилов-Ямского</w:t>
      </w:r>
      <w:proofErr w:type="gramEnd"/>
      <w:r w:rsidRPr="00A07EB3">
        <w:t xml:space="preserve">  муниципального района представлена 8  муниципальными учреждениями культуры.</w:t>
      </w:r>
    </w:p>
    <w:p w:rsidR="00D17AE6" w:rsidRPr="00D13A9F" w:rsidRDefault="00D17AE6" w:rsidP="00D17AE6">
      <w:pPr>
        <w:spacing w:line="20" w:lineRule="atLeast"/>
        <w:ind w:firstLine="708"/>
        <w:rPr>
          <w:rFonts w:eastAsia="Calibri"/>
          <w:u w:val="single"/>
        </w:rPr>
      </w:pPr>
      <w:r w:rsidRPr="00A07EB3">
        <w:rPr>
          <w:rFonts w:eastAsia="Calibri"/>
        </w:rPr>
        <w:t xml:space="preserve">Муниципальные учреждения культуры </w:t>
      </w:r>
      <w:proofErr w:type="gramStart"/>
      <w:r w:rsidRPr="00A07EB3">
        <w:rPr>
          <w:rFonts w:eastAsia="Calibri"/>
        </w:rPr>
        <w:t>Гаврилов-Ямского</w:t>
      </w:r>
      <w:proofErr w:type="gramEnd"/>
      <w:r w:rsidRPr="00A07EB3">
        <w:rPr>
          <w:rFonts w:eastAsia="Calibri"/>
        </w:rPr>
        <w:t xml:space="preserve"> района являются юридическими лицами, подчиненными органам власти района или поселения. Учреждения культуры поселений </w:t>
      </w:r>
      <w:r w:rsidRPr="00D13A9F">
        <w:rPr>
          <w:rFonts w:eastAsia="Calibri"/>
          <w:u w:val="single"/>
        </w:rPr>
        <w:t>не имеют прямой подчинённости органам управления культурой муниципального района.</w:t>
      </w:r>
    </w:p>
    <w:p w:rsidR="00D17AE6" w:rsidRPr="00A07EB3" w:rsidRDefault="00D17AE6" w:rsidP="00D17AE6">
      <w:pPr>
        <w:spacing w:line="20" w:lineRule="atLeast"/>
        <w:ind w:firstLine="708"/>
        <w:rPr>
          <w:rFonts w:eastAsia="Calibri"/>
        </w:rPr>
      </w:pPr>
      <w:r w:rsidRPr="00A07EB3">
        <w:rPr>
          <w:rFonts w:eastAsia="Calibri"/>
        </w:rPr>
        <w:t>На уровне района полномочия исполняют: Управление культуры, туризма, спорта и молодёжной политики Администрации Гаврилов-Ямского муниципального района, муниципальное бюджетное учреждение «Центр народного творчества» Гаврилов-Ямского муниципального района, полномочия по организации библиотечного обслуживания исполняет муниципальное бюджетное учреждение культуры «Гаврилов-Ямская межпоселенческая центральная библиотека-музей» (14 сельских филиалов, 1 городской филиал), (сельскими поселениями Гаврилов-Ямского МР полномочия по организации библиотечного обслужива</w:t>
      </w:r>
      <w:r>
        <w:rPr>
          <w:rFonts w:eastAsia="Calibri"/>
        </w:rPr>
        <w:t>ния населения переданы району)</w:t>
      </w:r>
      <w:proofErr w:type="gramStart"/>
      <w:r>
        <w:rPr>
          <w:rFonts w:eastAsia="Calibri"/>
        </w:rPr>
        <w:t>,</w:t>
      </w:r>
      <w:r w:rsidRPr="00A07EB3">
        <w:rPr>
          <w:rFonts w:eastAsia="Calibri"/>
        </w:rPr>
        <w:t>м</w:t>
      </w:r>
      <w:proofErr w:type="gramEnd"/>
      <w:r w:rsidRPr="00A07EB3">
        <w:rPr>
          <w:rFonts w:eastAsia="Calibri"/>
        </w:rPr>
        <w:t xml:space="preserve">униципальное </w:t>
      </w:r>
      <w:r>
        <w:rPr>
          <w:rFonts w:eastAsia="Calibri"/>
        </w:rPr>
        <w:t xml:space="preserve">бюджетное </w:t>
      </w:r>
      <w:r w:rsidRPr="00A07EB3">
        <w:rPr>
          <w:rFonts w:eastAsia="Calibri"/>
        </w:rPr>
        <w:t>образовательное учреждение дополнительного образования детей Детская школа искусств г</w:t>
      </w:r>
      <w:proofErr w:type="gramStart"/>
      <w:r w:rsidRPr="00A07EB3">
        <w:rPr>
          <w:rFonts w:eastAsia="Calibri"/>
        </w:rPr>
        <w:t>.Г</w:t>
      </w:r>
      <w:proofErr w:type="gramEnd"/>
      <w:r w:rsidRPr="00A07EB3">
        <w:rPr>
          <w:rFonts w:eastAsia="Calibri"/>
        </w:rPr>
        <w:t>аврилов-Ям.</w:t>
      </w:r>
    </w:p>
    <w:p w:rsidR="00D17AE6" w:rsidRPr="00A07EB3" w:rsidRDefault="00D17AE6" w:rsidP="00D17AE6">
      <w:pPr>
        <w:spacing w:line="20" w:lineRule="atLeast"/>
        <w:ind w:firstLine="708"/>
        <w:rPr>
          <w:rFonts w:eastAsia="Calibri"/>
        </w:rPr>
      </w:pPr>
      <w:r w:rsidRPr="00A07EB3">
        <w:rPr>
          <w:rFonts w:eastAsia="Calibri"/>
        </w:rPr>
        <w:lastRenderedPageBreak/>
        <w:t xml:space="preserve">На уровне городского поселения полномочия по </w:t>
      </w:r>
      <w:r w:rsidRPr="00A07EB3">
        <w:t xml:space="preserve">созданию условий для организации досуга и обеспечения жителей поселения услугами организаций культуры </w:t>
      </w:r>
      <w:r w:rsidRPr="00A07EB3">
        <w:rPr>
          <w:rFonts w:eastAsia="Calibri"/>
        </w:rPr>
        <w:t xml:space="preserve">осуществляет муниципальное учреждение культуры «Дом культуры» г. Гаврилов-Ям. На уровне сельских поселений полномочия по </w:t>
      </w:r>
      <w:r w:rsidRPr="00A07EB3">
        <w:t xml:space="preserve">созданию условий для организации досуга и обеспечения жителей поселения услугами организаций культуры </w:t>
      </w:r>
      <w:r w:rsidRPr="00A07EB3">
        <w:rPr>
          <w:rFonts w:eastAsia="Calibri"/>
        </w:rPr>
        <w:t xml:space="preserve">исполняют муниципальные учреждения культурно-досугового типа: МУК «Шопшинский КДЦ» (3 здания в 3 населённых пунктах), МУ «Великосельский КДЦ» (4 здания в 4 населённых пунктах), МУК «Митинский КДЦ» (6 зданий в 6 населённых пунктах), МУ «Культурно-досуговый центр» </w:t>
      </w:r>
      <w:proofErr w:type="gramStart"/>
      <w:r w:rsidRPr="00A07EB3">
        <w:rPr>
          <w:rFonts w:eastAsia="Calibri"/>
        </w:rPr>
        <w:t>Заячье-Холмского</w:t>
      </w:r>
      <w:proofErr w:type="gramEnd"/>
      <w:r w:rsidRPr="00A07EB3">
        <w:rPr>
          <w:rFonts w:eastAsia="Calibri"/>
        </w:rPr>
        <w:t xml:space="preserve"> сельского поселения (4 здания в 4 населённых пунктах).</w:t>
      </w:r>
      <w:r>
        <w:rPr>
          <w:rFonts w:eastAsia="Calibri"/>
        </w:rPr>
        <w:t xml:space="preserve"> Управление культуры осуществляет координацию деятельности учреждений культурно-досуговой сферы, осуществляя государственную политику в сфере культуры на территории района через организацию консультаций, семинаров, практикумов, сбор и анализ информации, сбор и обобщение отчётов в департамент культуры Ярославской области, областные учреждения культуры, Правительство Ярославской области по вопросам культуры.</w:t>
      </w:r>
    </w:p>
    <w:p w:rsidR="00D17AE6" w:rsidRPr="00A07EB3" w:rsidRDefault="00D17AE6" w:rsidP="00D17AE6">
      <w:pPr>
        <w:spacing w:line="20" w:lineRule="atLeast"/>
        <w:ind w:firstLine="708"/>
        <w:rPr>
          <w:rFonts w:eastAsia="Calibri"/>
        </w:rPr>
      </w:pPr>
      <w:r w:rsidRPr="00A07EB3">
        <w:rPr>
          <w:rFonts w:eastAsia="Calibri"/>
        </w:rPr>
        <w:t xml:space="preserve">Анализ результатов деятельности сферы культуры  </w:t>
      </w:r>
      <w:proofErr w:type="gramStart"/>
      <w:r w:rsidRPr="00A07EB3">
        <w:rPr>
          <w:rFonts w:eastAsia="Calibri"/>
        </w:rPr>
        <w:t>Гаврилов-Ямского</w:t>
      </w:r>
      <w:proofErr w:type="gramEnd"/>
      <w:r w:rsidRPr="00A07EB3">
        <w:rPr>
          <w:rFonts w:eastAsia="Calibri"/>
        </w:rPr>
        <w:t xml:space="preserve">  муниципального района показывает </w:t>
      </w:r>
      <w:r w:rsidRPr="00A07EB3">
        <w:rPr>
          <w:rFonts w:eastAsia="Calibri"/>
          <w:i/>
        </w:rPr>
        <w:t>значительный рост</w:t>
      </w:r>
      <w:r w:rsidRPr="00A07EB3">
        <w:rPr>
          <w:rFonts w:eastAsia="Calibri"/>
        </w:rPr>
        <w:t xml:space="preserve"> количества экскурсий в музеях района, количества экскурсий в краеведческих отделах-музеях М</w:t>
      </w:r>
      <w:r>
        <w:rPr>
          <w:rFonts w:eastAsia="Calibri"/>
        </w:rPr>
        <w:t>Б</w:t>
      </w:r>
      <w:r w:rsidRPr="00A07EB3">
        <w:rPr>
          <w:rFonts w:eastAsia="Calibri"/>
        </w:rPr>
        <w:t>УК МЦ</w:t>
      </w:r>
      <w:r>
        <w:rPr>
          <w:rFonts w:eastAsia="Calibri"/>
        </w:rPr>
        <w:t>Р</w:t>
      </w:r>
      <w:r w:rsidRPr="00A07EB3">
        <w:rPr>
          <w:rFonts w:eastAsia="Calibri"/>
        </w:rPr>
        <w:t xml:space="preserve">Б;  </w:t>
      </w:r>
      <w:proofErr w:type="gramStart"/>
      <w:r w:rsidRPr="00A07EB3">
        <w:rPr>
          <w:rFonts w:eastAsia="Calibri"/>
          <w:i/>
          <w:iCs/>
        </w:rPr>
        <w:t xml:space="preserve">рост, увеличение </w:t>
      </w:r>
      <w:r w:rsidRPr="00A07EB3">
        <w:rPr>
          <w:rFonts w:eastAsia="Calibri"/>
        </w:rPr>
        <w:t>числа читателей библиотек, количества библиотечных массовых мероприятий, учащихся М</w:t>
      </w:r>
      <w:r>
        <w:rPr>
          <w:rFonts w:eastAsia="Calibri"/>
        </w:rPr>
        <w:t>Б</w:t>
      </w:r>
      <w:r w:rsidRPr="00A07EB3">
        <w:rPr>
          <w:rFonts w:eastAsia="Calibri"/>
        </w:rPr>
        <w:t xml:space="preserve">ОУ ДОД ДШИ, числа культурно-досуговых мероприятий, количества посетителей культурно-досуговых мероприятий, количества книжных выставок, повышение интереса населения к дополнительному образованию, посещению библиотек и культурно-досуговых центров, </w:t>
      </w:r>
      <w:r w:rsidRPr="00A07EB3">
        <w:rPr>
          <w:rFonts w:eastAsia="Calibri"/>
          <w:i/>
        </w:rPr>
        <w:t>стабильность</w:t>
      </w:r>
      <w:r w:rsidRPr="00A07EB3">
        <w:rPr>
          <w:rFonts w:eastAsia="Calibri"/>
        </w:rPr>
        <w:t xml:space="preserve">  охвата населения библиотечным обслуживанием, количества районных выставок; </w:t>
      </w:r>
      <w:r w:rsidRPr="00A07EB3">
        <w:rPr>
          <w:rFonts w:eastAsia="Calibri"/>
          <w:i/>
        </w:rPr>
        <w:t>незначительное снижение</w:t>
      </w:r>
      <w:r w:rsidRPr="00A07EB3">
        <w:rPr>
          <w:rFonts w:eastAsia="Calibri"/>
        </w:rPr>
        <w:t xml:space="preserve"> количества клубных любительских формирований и их участников, книгообеспеченности книжных фондов библиотек, книжного фонда библиотек.</w:t>
      </w:r>
      <w:proofErr w:type="gramEnd"/>
    </w:p>
    <w:p w:rsidR="00D17AE6" w:rsidRPr="00A07EB3" w:rsidRDefault="00D17AE6" w:rsidP="00D17AE6">
      <w:pPr>
        <w:spacing w:line="20" w:lineRule="atLeast"/>
        <w:rPr>
          <w:rFonts w:eastAsia="Calibri"/>
          <w:b/>
          <w:bCs/>
          <w:u w:val="single"/>
        </w:rPr>
      </w:pPr>
    </w:p>
    <w:p w:rsidR="00D17AE6" w:rsidRPr="00A07EB3" w:rsidRDefault="00D17AE6" w:rsidP="00D17AE6">
      <w:pPr>
        <w:spacing w:line="20" w:lineRule="atLeast"/>
        <w:rPr>
          <w:rFonts w:eastAsia="Calibri"/>
          <w:b/>
          <w:bCs/>
          <w:u w:val="single"/>
        </w:rPr>
      </w:pPr>
      <w:r w:rsidRPr="00A07EB3">
        <w:rPr>
          <w:rFonts w:eastAsia="Calibri"/>
          <w:b/>
          <w:bCs/>
          <w:u w:val="single"/>
        </w:rPr>
        <w:t>2.2. Сравнительный анализ основных показателей деятельности учреждений культуры за 3 года</w:t>
      </w:r>
      <w:r w:rsidR="00A22228">
        <w:rPr>
          <w:rFonts w:eastAsia="Calibri"/>
          <w:b/>
          <w:bCs/>
          <w:u w:val="single"/>
        </w:rPr>
        <w:t xml:space="preserve"> (2008,2009,2010)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418"/>
        <w:gridCol w:w="992"/>
        <w:gridCol w:w="142"/>
        <w:gridCol w:w="850"/>
        <w:gridCol w:w="993"/>
      </w:tblGrid>
      <w:tr w:rsidR="00D17AE6" w:rsidRPr="00A07EB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tabs>
                <w:tab w:val="right" w:pos="1764"/>
              </w:tabs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№ пп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 xml:space="preserve">Наименование  </w:t>
            </w:r>
          </w:p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Единица</w:t>
            </w:r>
          </w:p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 xml:space="preserve"> 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Фактическое значение показателя на конец периода, изменение значения показателя</w:t>
            </w:r>
          </w:p>
        </w:tc>
      </w:tr>
      <w:tr w:rsidR="00D17AE6" w:rsidRPr="00A07EB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tabs>
                <w:tab w:val="right" w:pos="1764"/>
              </w:tabs>
              <w:spacing w:line="20" w:lineRule="atLeast"/>
              <w:rPr>
                <w:rFonts w:eastAsia="Calibri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2010</w:t>
            </w:r>
          </w:p>
        </w:tc>
      </w:tr>
      <w:tr w:rsidR="00D17AE6" w:rsidRPr="00A07EB3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i/>
                <w:iCs/>
              </w:rPr>
            </w:pPr>
            <w:r w:rsidRPr="00A07EB3">
              <w:rPr>
                <w:rFonts w:eastAsia="Calibri"/>
                <w:i/>
                <w:iCs/>
              </w:rPr>
              <w:t>Отраслевые (сетевые) показатели деятельности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Книжный фонд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тыс</w:t>
            </w:r>
            <w:proofErr w:type="gramStart"/>
            <w:r w:rsidRPr="00A07EB3">
              <w:rPr>
                <w:rFonts w:eastAsia="Calibri"/>
              </w:rPr>
              <w:t>.э</w:t>
            </w:r>
            <w:proofErr w:type="gramEnd"/>
            <w:r w:rsidRPr="00A07EB3">
              <w:rPr>
                <w:rFonts w:eastAsia="Calibri"/>
              </w:rPr>
              <w:t>кзем.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266.6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261.0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253.3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 xml:space="preserve">изменение значения показателя к уровню предыдущего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94.9%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97.9%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97%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Число читателей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10333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10368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102%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Количество библиотечных  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2558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2888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86%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106%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 xml:space="preserve">Количество клубных формирований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157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103,2%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99,3%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99,3%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1530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1514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110,1%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99,9%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Количество 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2949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3066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3105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97,1%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104,0%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101,2%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Количество учащихся МОУ ДОД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298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101%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100,7%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Количество районных 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lang w:val="de-DE"/>
              </w:rPr>
            </w:pPr>
            <w:r w:rsidRPr="00A07EB3">
              <w:rPr>
                <w:rFonts w:eastAsia="Calibri"/>
                <w:lang w:val="de-DE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lang w:val="de-DE"/>
              </w:rPr>
            </w:pPr>
            <w:r w:rsidRPr="00A07EB3">
              <w:rPr>
                <w:rFonts w:eastAsia="Calibri"/>
              </w:rPr>
              <w:t>1</w:t>
            </w:r>
            <w:r w:rsidRPr="00A07EB3">
              <w:rPr>
                <w:rFonts w:eastAsia="Calibri"/>
                <w:lang w:val="de-DE"/>
              </w:rPr>
              <w:t>6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  <w:lang w:val="de-DE"/>
              </w:rPr>
              <w:t>109</w:t>
            </w: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  <w:lang w:val="de-DE"/>
              </w:rPr>
              <w:t>125</w:t>
            </w:r>
            <w:r w:rsidRPr="00A07EB3">
              <w:rPr>
                <w:rFonts w:eastAsia="Calibri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  <w:lang w:val="de-DE"/>
              </w:rPr>
              <w:t>107</w:t>
            </w:r>
            <w:r w:rsidRPr="00A07EB3">
              <w:rPr>
                <w:rFonts w:eastAsia="Calibri"/>
              </w:rPr>
              <w:t>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Количество библиотечных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1165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89%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102%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Количество экскурсий в музеях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bCs/>
              </w:rPr>
            </w:pPr>
            <w:r w:rsidRPr="00A07EB3">
              <w:rPr>
                <w:rFonts w:eastAsia="Calibri"/>
                <w:bCs/>
              </w:rPr>
              <w:t>277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560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bCs/>
              </w:rPr>
            </w:pPr>
            <w:r w:rsidRPr="00A07EB3">
              <w:rPr>
                <w:rFonts w:eastAsia="Calibri"/>
                <w:bCs/>
              </w:rPr>
              <w:t>104%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143%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141%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  <w:i/>
                <w:iCs/>
              </w:rPr>
              <w:t>Показатели по Указам Президента № 607, № 825, постановления Губернатора № 40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 xml:space="preserve">Иные показатели </w:t>
            </w:r>
          </w:p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Количество библиотечных экскурсий, экскурсий в краеведческих отделах-музеях МУК МЦБ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324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320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119%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81%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121%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Охват населения библиотечным обслуживанием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37%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37%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37%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t>11.1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Доля населения, участвующего в деятельности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18,24%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18,28%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18,36%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t>12.1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b/>
                <w:bCs/>
              </w:rPr>
            </w:pPr>
            <w:r w:rsidRPr="00A07EB3"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+0,02%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+0,08%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Количество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5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t>13.1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-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Книгообеспеченность   книжных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экз. на 1000 чел.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9555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9177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t>14.1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97%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Количество посетителей культурно-досуговых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18112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24351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25415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  <w:r w:rsidRPr="00A07EB3">
              <w:rPr>
                <w:rFonts w:eastAsia="Calibri"/>
              </w:rPr>
              <w:t>15.1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82%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134%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104%</w:t>
            </w:r>
          </w:p>
        </w:tc>
      </w:tr>
      <w:tr w:rsidR="00D17AE6" w:rsidRPr="00A07EB3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СПРАВОЧНО</w:t>
            </w:r>
          </w:p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Число работников  МБУ</w:t>
            </w:r>
            <w:r>
              <w:rPr>
                <w:rFonts w:eastAsia="Calibri"/>
              </w:rPr>
              <w:t>К</w:t>
            </w:r>
            <w:r w:rsidRPr="00A07EB3">
              <w:rPr>
                <w:rFonts w:eastAsia="Calibri"/>
              </w:rPr>
              <w:t xml:space="preserve"> МЦРБ,</w:t>
            </w:r>
          </w:p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 xml:space="preserve">в том числе вспомогательный персонал, всего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42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lang w:val="de-DE"/>
              </w:rPr>
            </w:pPr>
            <w:r w:rsidRPr="00A07EB3">
              <w:rPr>
                <w:rFonts w:eastAsia="Calibri"/>
              </w:rPr>
              <w:t>100</w:t>
            </w:r>
            <w:r w:rsidRPr="00A07EB3">
              <w:rPr>
                <w:rFonts w:eastAsia="Calibri"/>
                <w:lang w:val="de-DE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lang w:val="de-DE"/>
              </w:rPr>
            </w:pPr>
            <w:r w:rsidRPr="00A07EB3">
              <w:rPr>
                <w:rFonts w:eastAsia="Calibri"/>
              </w:rPr>
              <w:t>93</w:t>
            </w:r>
            <w:r w:rsidRPr="00A07EB3">
              <w:rPr>
                <w:rFonts w:eastAsia="Calibri"/>
                <w:lang w:val="de-DE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lang w:val="de-DE"/>
              </w:rPr>
            </w:pPr>
            <w:r w:rsidRPr="00A07EB3">
              <w:rPr>
                <w:rFonts w:eastAsia="Calibri"/>
              </w:rPr>
              <w:t>102</w:t>
            </w:r>
            <w:r w:rsidRPr="00A07EB3">
              <w:rPr>
                <w:rFonts w:eastAsia="Calibri"/>
                <w:lang w:val="de-DE"/>
              </w:rPr>
              <w:t>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М</w:t>
            </w:r>
            <w:r>
              <w:rPr>
                <w:rFonts w:eastAsia="Calibri"/>
              </w:rPr>
              <w:t>Б</w:t>
            </w:r>
            <w:r w:rsidRPr="00A07EB3">
              <w:rPr>
                <w:rFonts w:eastAsia="Calibri"/>
              </w:rPr>
              <w:t>ОУ ДОД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24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lang w:val="de-DE"/>
              </w:rPr>
            </w:pPr>
            <w:r w:rsidRPr="00A07EB3">
              <w:rPr>
                <w:rFonts w:eastAsia="Calibri"/>
                <w:lang w:val="de-DE"/>
              </w:rPr>
              <w:t>95%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lang w:val="de-DE"/>
              </w:rPr>
            </w:pPr>
            <w:r w:rsidRPr="00A07EB3">
              <w:rPr>
                <w:rFonts w:eastAsia="Calibri"/>
                <w:lang w:val="de-DE"/>
              </w:rPr>
              <w:t>82%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lang w:val="de-DE"/>
              </w:rPr>
            </w:pPr>
            <w:r w:rsidRPr="00A07EB3">
              <w:rPr>
                <w:rFonts w:eastAsia="Calibri"/>
                <w:lang w:val="de-DE"/>
              </w:rPr>
              <w:t>104%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КДУ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lang w:val="de-DE"/>
              </w:rPr>
            </w:pPr>
            <w:r w:rsidRPr="00A07EB3">
              <w:rPr>
                <w:rFonts w:eastAsia="Calibri"/>
                <w:lang w:val="de-DE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lang w:val="de-DE"/>
              </w:rPr>
            </w:pPr>
            <w:r w:rsidRPr="00A07EB3">
              <w:rPr>
                <w:rFonts w:eastAsia="Calibri"/>
                <w:lang w:val="de-DE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81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lang w:val="de-DE"/>
              </w:rPr>
            </w:pPr>
            <w:r w:rsidRPr="00A07EB3">
              <w:rPr>
                <w:rFonts w:eastAsia="Calibri"/>
                <w:lang w:val="de-DE"/>
              </w:rPr>
              <w:t>98%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lang w:val="de-DE"/>
              </w:rPr>
            </w:pPr>
            <w:r w:rsidRPr="00A07EB3">
              <w:rPr>
                <w:rFonts w:eastAsia="Calibri"/>
                <w:lang w:val="de-DE"/>
              </w:rPr>
              <w:t>94%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  <w:lang w:val="de-DE"/>
              </w:rPr>
            </w:pPr>
            <w:r w:rsidRPr="00A07EB3">
              <w:rPr>
                <w:rFonts w:eastAsia="Calibri"/>
                <w:lang w:val="de-DE"/>
              </w:rPr>
              <w:t>101%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Всего число работников культуры отрасли, в том числе вспомогательный персонал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147</w:t>
            </w:r>
          </w:p>
        </w:tc>
      </w:tr>
      <w:tr w:rsidR="00D17AE6" w:rsidRPr="00A07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keepNext/>
              <w:spacing w:line="20" w:lineRule="atLeast"/>
              <w:outlineLvl w:val="1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изменение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97%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92%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A07EB3" w:rsidRDefault="00D17AE6" w:rsidP="00D17AE6">
            <w:pPr>
              <w:spacing w:line="20" w:lineRule="atLeast"/>
              <w:rPr>
                <w:rFonts w:eastAsia="Calibri"/>
              </w:rPr>
            </w:pPr>
            <w:r w:rsidRPr="00A07EB3">
              <w:rPr>
                <w:rFonts w:eastAsia="Calibri"/>
              </w:rPr>
              <w:t>102%</w:t>
            </w:r>
          </w:p>
        </w:tc>
      </w:tr>
    </w:tbl>
    <w:p w:rsidR="00D17AE6" w:rsidRPr="00EA4C79" w:rsidRDefault="00D17AE6" w:rsidP="00D17AE6">
      <w:pPr>
        <w:spacing w:line="20" w:lineRule="atLeast"/>
        <w:ind w:firstLine="708"/>
      </w:pPr>
      <w:r w:rsidRPr="00A07EB3">
        <w:t xml:space="preserve">По итогам 2010 года в районе действуют 157 (- 1 по сравнению с 2009 годом) клубных формирований, участниками которых являются 1514 человек  (- 1), т.е. 5,4% населения района, в том числе 78 детских самодеятельных коллективов  (- 1), в них детей до 14 лет - 710 (+ 3). </w:t>
      </w:r>
    </w:p>
    <w:p w:rsidR="00D17AE6" w:rsidRPr="00A07EB3" w:rsidRDefault="00D17AE6" w:rsidP="00D17AE6">
      <w:pPr>
        <w:spacing w:line="120" w:lineRule="atLeast"/>
        <w:rPr>
          <w:b/>
          <w:bCs/>
        </w:rPr>
      </w:pPr>
      <w:r w:rsidRPr="00A07EB3">
        <w:t>Самодеятельное театральное искусство остаётся в течение ряда лет самым востребованным в районе. (2010 год - 28 коллективов, в которых занималось 235чел.).</w:t>
      </w:r>
    </w:p>
    <w:p w:rsidR="00D17AE6" w:rsidRPr="00A07EB3" w:rsidRDefault="00D17AE6" w:rsidP="00D17AE6">
      <w:pPr>
        <w:spacing w:line="120" w:lineRule="atLeast"/>
      </w:pPr>
      <w:r w:rsidRPr="00A07EB3">
        <w:t xml:space="preserve">Среди популярных видов творчества в районе в течение последних трёх лет остается вокальное и хоровое искусство (2010 год - 15 коллективов –195 человек.) </w:t>
      </w:r>
    </w:p>
    <w:p w:rsidR="00D17AE6" w:rsidRPr="00A07EB3" w:rsidRDefault="00D17AE6" w:rsidP="00D17AE6">
      <w:pPr>
        <w:spacing w:line="20" w:lineRule="atLeast"/>
      </w:pPr>
      <w:proofErr w:type="gramStart"/>
      <w:r w:rsidRPr="00A07EB3">
        <w:rPr>
          <w:bCs/>
        </w:rPr>
        <w:t xml:space="preserve">В 2010 году возросла заинтересованность населения в занятиях хореографией: 17 коллективов, которые  посетили 138 человек).  </w:t>
      </w:r>
      <w:proofErr w:type="gramEnd"/>
    </w:p>
    <w:p w:rsidR="00D17AE6" w:rsidRPr="00A07EB3" w:rsidRDefault="00D17AE6" w:rsidP="00D17AE6">
      <w:pPr>
        <w:spacing w:line="20" w:lineRule="atLeast"/>
        <w:ind w:firstLine="708"/>
      </w:pPr>
      <w:r w:rsidRPr="00A07EB3">
        <w:t>В 2010 году было создано вновь 1 клубное формирование, прекращена деятельность 1 детского клубного формирования (7 человек) «Сделай сам» (Шопшинский КДЦ) в связи с недостаточной материальной обеспеченностью материалами клубного любительского объединения. На базе 49 коллективов организуются массовые тематические программы.</w:t>
      </w:r>
    </w:p>
    <w:p w:rsidR="00D17AE6" w:rsidRPr="00A07EB3" w:rsidRDefault="00D17AE6" w:rsidP="00D17AE6">
      <w:pPr>
        <w:spacing w:line="120" w:lineRule="atLeast"/>
        <w:ind w:firstLine="708"/>
      </w:pPr>
      <w:r w:rsidRPr="00A07EB3">
        <w:t xml:space="preserve">Количество проводимых клубными учреждениями </w:t>
      </w:r>
      <w:r w:rsidRPr="00A07EB3">
        <w:rPr>
          <w:bCs/>
          <w:iCs/>
        </w:rPr>
        <w:t xml:space="preserve">мероприятий </w:t>
      </w:r>
      <w:r w:rsidRPr="00A07EB3">
        <w:t>остаётся стабильно высоким в течение  2008, 2009 и 2010 гг. Количество массовых мероприятий в 2010 году</w:t>
      </w:r>
      <w:r w:rsidRPr="00A07EB3">
        <w:rPr>
          <w:b/>
          <w:bCs/>
        </w:rPr>
        <w:t xml:space="preserve"> </w:t>
      </w:r>
      <w:r w:rsidRPr="00A07EB3">
        <w:t>составило 3105  (+39 по сравнению с 2009 годом), из них для детей – 1109 (+ 79), на платной основе  959 (-  46), из них для детей 223 (+ 14). Посетителями мероприятий  стали 86,5 тысяч  человек. Удельный вес населения, участвующего в культурно-досуговых мероприятиях составляет 311 %.</w:t>
      </w:r>
    </w:p>
    <w:p w:rsidR="00D17AE6" w:rsidRPr="00A07EB3" w:rsidRDefault="00D17AE6" w:rsidP="00D17AE6">
      <w:pPr>
        <w:spacing w:line="20" w:lineRule="atLeast"/>
        <w:ind w:firstLine="708"/>
      </w:pPr>
      <w:r w:rsidRPr="00A07EB3">
        <w:lastRenderedPageBreak/>
        <w:t>В Гаврилов-Ямском муниципальном районе в текущем году насчитывается 3 самодеятельных  коллектива, имеющих звание «</w:t>
      </w:r>
      <w:proofErr w:type="gramStart"/>
      <w:r w:rsidRPr="00A07EB3">
        <w:t>Народный</w:t>
      </w:r>
      <w:proofErr w:type="gramEnd"/>
      <w:r w:rsidRPr="00A07EB3">
        <w:t>/образцовый», из них  2 подтвердили звание в 2010 году, 1 - в 2011 году. На территории поселений района  ежегодно  проводится  в  среднем не менее 100 традиционных массовых мероприятий различной тематической и жанровой направленности, в том числе  80 из них с участием самодеятельных  коллективов, имеющих звание «Народный/образцовый». Всего на территории поселения в год проводится от 400 (Шопшинский КДЦ, МУК «Дом культуры» г</w:t>
      </w:r>
      <w:proofErr w:type="gramStart"/>
      <w:r w:rsidRPr="00A07EB3">
        <w:t>.Г</w:t>
      </w:r>
      <w:proofErr w:type="gramEnd"/>
      <w:r w:rsidRPr="00A07EB3">
        <w:t>аврилов-Ям) до 900</w:t>
      </w:r>
    </w:p>
    <w:p w:rsidR="00D17AE6" w:rsidRPr="00A07EB3" w:rsidRDefault="00D17AE6" w:rsidP="00D17AE6">
      <w:pPr>
        <w:spacing w:line="20" w:lineRule="atLeast"/>
      </w:pPr>
      <w:r w:rsidRPr="00A07EB3">
        <w:t>(Митинский КДЦ)  мероприятий.</w:t>
      </w:r>
    </w:p>
    <w:p w:rsidR="00D17AE6" w:rsidRPr="00A07EB3" w:rsidRDefault="00D17AE6" w:rsidP="00D17AE6">
      <w:pPr>
        <w:spacing w:line="20" w:lineRule="atLeast"/>
        <w:ind w:firstLine="708"/>
      </w:pPr>
      <w:r w:rsidRPr="00A07EB3">
        <w:t>По итогам 2010 года улучшение показателей деятельности наблюдается в 2 учреждениях: МУ «Великосельский КДЦ» и МУК «Дом культуры» г</w:t>
      </w:r>
      <w:proofErr w:type="gramStart"/>
      <w:r w:rsidRPr="00A07EB3">
        <w:t>.Г</w:t>
      </w:r>
      <w:proofErr w:type="gramEnd"/>
      <w:r w:rsidRPr="00A07EB3">
        <w:t xml:space="preserve">аврилов-Ям, что обусловлено обучением кадров как на районном, так и на областном уровнях, усиленным контролем со стороны Администрации поселений к деятельности учреждений культуры; стабильность  показателей - в 1 учреждении: МУК «Шопшинский КДЦ», где стабильные кадры, грамотный руководитель, налажено стабильное сотрудничество с социальными учреждениями; снижение  отдельных  показателей – в 2 учреждениях: МУК «Митинский КДЦ» и МУ «Культурно-досуговый центр» </w:t>
      </w:r>
      <w:proofErr w:type="gramStart"/>
      <w:r w:rsidRPr="00A07EB3">
        <w:t>Заячье-Холмского</w:t>
      </w:r>
      <w:proofErr w:type="gramEnd"/>
      <w:r w:rsidRPr="00A07EB3">
        <w:t xml:space="preserve"> сельского поселения. </w:t>
      </w:r>
      <w:proofErr w:type="gramStart"/>
      <w:r w:rsidRPr="00A07EB3">
        <w:t>В</w:t>
      </w:r>
      <w:proofErr w:type="gramEnd"/>
      <w:r w:rsidRPr="00A07EB3">
        <w:t xml:space="preserve"> </w:t>
      </w:r>
      <w:proofErr w:type="gramStart"/>
      <w:r w:rsidRPr="00A07EB3">
        <w:t>МУК</w:t>
      </w:r>
      <w:proofErr w:type="gramEnd"/>
      <w:r w:rsidRPr="00A07EB3">
        <w:t xml:space="preserve"> «Митинский КДЦ» причинами снижения показателей является то, что 3 руководителя структурных подразделений были переведены на 0,5 ставки; в связи с пожаром в одном из арендуемых зданий, один из филиалов был переведён в другое здание, которое не отапливается; также было сокращено время проведения дискотек. В МУ «Культурно-досуговый центр» </w:t>
      </w:r>
      <w:proofErr w:type="gramStart"/>
      <w:r w:rsidRPr="00A07EB3">
        <w:t>Заячье-Холмского</w:t>
      </w:r>
      <w:proofErr w:type="gramEnd"/>
      <w:r w:rsidRPr="00A07EB3">
        <w:t xml:space="preserve"> сельского поселения причинами снижения показателей является то, что: по предписанию госпожнадзора  из-за неисправности электрооборудования было  закрыто одно из 4 зданий КДЦ, в одном из филиалов КДЦ 3 месяца была неисправна аппаратура. </w:t>
      </w:r>
    </w:p>
    <w:p w:rsidR="00D17AE6" w:rsidRPr="00A07EB3" w:rsidRDefault="00D17AE6" w:rsidP="00D17AE6">
      <w:pPr>
        <w:spacing w:line="240" w:lineRule="atLeast"/>
        <w:ind w:firstLine="708"/>
      </w:pPr>
      <w:proofErr w:type="gramStart"/>
      <w:r w:rsidRPr="00A07EB3">
        <w:t>На конец</w:t>
      </w:r>
      <w:proofErr w:type="gramEnd"/>
      <w:r w:rsidRPr="00A07EB3">
        <w:t xml:space="preserve"> 2010 года зафиксирован </w:t>
      </w:r>
      <w:r w:rsidRPr="00A07EB3">
        <w:rPr>
          <w:i/>
          <w:iCs/>
        </w:rPr>
        <w:t>отток</w:t>
      </w:r>
      <w:r w:rsidRPr="00A07EB3">
        <w:t xml:space="preserve"> посетителей платных мероприятий во всех  культурно-досуговых учреждениях сельских поселений, отрицательно повлиявший на объем доходов от предпринимательской деятельности учреждений. Необходимо отметить повышение количества мероприятий на платной основе МУК «Дом культуры» городского поселения Гаврилов-Ям </w:t>
      </w:r>
      <w:proofErr w:type="gramStart"/>
      <w:r w:rsidRPr="00A07EB3">
        <w:t xml:space="preserve">( </w:t>
      </w:r>
      <w:proofErr w:type="gramEnd"/>
      <w:r w:rsidRPr="00A07EB3">
        <w:t>+ 1260).</w:t>
      </w:r>
    </w:p>
    <w:p w:rsidR="00D17AE6" w:rsidRPr="00A07EB3" w:rsidRDefault="00D17AE6" w:rsidP="00D17AE6">
      <w:pPr>
        <w:spacing w:line="240" w:lineRule="atLeast"/>
        <w:rPr>
          <w:bCs/>
        </w:rPr>
      </w:pPr>
      <w:r w:rsidRPr="00A07EB3">
        <w:t>В феврале 2011 года создано муниципальное бюджетное учреждение «Центр народного творчества» с целью выполнения полномочий по созданию условий для развития местного традиционного народного творчества, удовлетворения культурных потребностей граждан, создание условий для пропаганды и развития народных художественных промыслов и ремесел на территории района.</w:t>
      </w:r>
    </w:p>
    <w:p w:rsidR="00D17AE6" w:rsidRPr="00A07EB3" w:rsidRDefault="00D17AE6" w:rsidP="00D17AE6">
      <w:pPr>
        <w:ind w:firstLine="708"/>
        <w:rPr>
          <w:b/>
        </w:rPr>
      </w:pPr>
      <w:r w:rsidRPr="00A07EB3">
        <w:t>МБУК «</w:t>
      </w:r>
      <w:proofErr w:type="gramStart"/>
      <w:r w:rsidRPr="00A07EB3">
        <w:t>Гаврилов-Ямская</w:t>
      </w:r>
      <w:proofErr w:type="gramEnd"/>
      <w:r w:rsidRPr="00A07EB3">
        <w:t xml:space="preserve"> межпоселенческая центральная библиотека-музей» исполняет одну из функций района – </w:t>
      </w:r>
      <w:r w:rsidRPr="00A07EB3">
        <w:rPr>
          <w:b/>
        </w:rPr>
        <w:t>«организация библиотечного обслуживания населения».</w:t>
      </w:r>
    </w:p>
    <w:p w:rsidR="00D17AE6" w:rsidRPr="00A07EB3" w:rsidRDefault="00D17AE6" w:rsidP="00D17AE6">
      <w:r w:rsidRPr="00A07EB3">
        <w:rPr>
          <w:b/>
        </w:rPr>
        <w:t xml:space="preserve">         </w:t>
      </w:r>
      <w:r w:rsidRPr="00A07EB3">
        <w:t>В структуре МБУК «</w:t>
      </w:r>
      <w:proofErr w:type="gramStart"/>
      <w:r w:rsidRPr="00A07EB3">
        <w:t>Гаврилов-Ямская</w:t>
      </w:r>
      <w:proofErr w:type="gramEnd"/>
      <w:r w:rsidRPr="00A07EB3">
        <w:t xml:space="preserve"> МЦРБ»: Центральная библиотека и 1 городской филиал,  14 библиотек-филиалов и 3 стационарных пункта выдачи в сельской местности.         </w:t>
      </w:r>
    </w:p>
    <w:p w:rsidR="00D17AE6" w:rsidRPr="00A07EB3" w:rsidRDefault="00D17AE6" w:rsidP="00D17AE6">
      <w:r w:rsidRPr="00A07EB3">
        <w:t xml:space="preserve">         Органичное соединение (интегрирование) библиотечных ресурсов и музейных экспонатов позволяет МБУК «</w:t>
      </w:r>
      <w:proofErr w:type="gramStart"/>
      <w:r w:rsidRPr="00A07EB3">
        <w:t>Гаврилов-Ямская</w:t>
      </w:r>
      <w:proofErr w:type="gramEnd"/>
      <w:r w:rsidRPr="00A07EB3">
        <w:t xml:space="preserve"> МЦРБ» решать самые широкие просветительские задачи, формировать культурный климат  в городе и районе. Библиотечным обслуживанием  охвачено более 37% населения района (10.4 тыс. человек). </w:t>
      </w:r>
    </w:p>
    <w:p w:rsidR="00D17AE6" w:rsidRPr="00A07EB3" w:rsidRDefault="00D17AE6" w:rsidP="00D17AE6">
      <w:r w:rsidRPr="00A07EB3">
        <w:t xml:space="preserve">Среднее число жителей  на одну библиотеку составляет 1728 человек. Число читателей в прошедшем  году составило 10 368  человек и увеличилось  на 1.7 %.  Количество посещений составило 95 130  и увеличилось  на 3.6 %. </w:t>
      </w:r>
    </w:p>
    <w:p w:rsidR="00D17AE6" w:rsidRPr="00A07EB3" w:rsidRDefault="00D17AE6" w:rsidP="00D17AE6">
      <w:r w:rsidRPr="00A07EB3">
        <w:t xml:space="preserve">         Размер совокупного книжного фонда Гаврилов </w:t>
      </w:r>
      <w:proofErr w:type="gramStart"/>
      <w:r w:rsidRPr="00A07EB3">
        <w:t>-Я</w:t>
      </w:r>
      <w:proofErr w:type="gramEnd"/>
      <w:r w:rsidRPr="00A07EB3">
        <w:t xml:space="preserve">мской межпоселенческой центральной  районной библиотеки-музея  составил 253 297  ед. хранения. В 2010 году в МЦРБ поступило 10456 экз., в т.ч. </w:t>
      </w:r>
      <w:r w:rsidRPr="00A07EB3">
        <w:rPr>
          <w:u w:val="single"/>
        </w:rPr>
        <w:t>232</w:t>
      </w:r>
      <w:r w:rsidRPr="00A07EB3">
        <w:rPr>
          <w:b/>
          <w:u w:val="single"/>
        </w:rPr>
        <w:t xml:space="preserve"> </w:t>
      </w:r>
      <w:r w:rsidRPr="00A07EB3">
        <w:t xml:space="preserve">  экземпляра печатных документов  на 1000 жителей (норма ЮНЕСКО и ИФЛА – 250 документов в год).   За тот же период выбыло  13 999 экземпляров печатных документов.   Количество новых книг, поступивших в центральную районную библиотеку-музей </w:t>
      </w:r>
      <w:proofErr w:type="gramStart"/>
      <w:r w:rsidRPr="00A07EB3">
        <w:t>Гаврилов-Ямского</w:t>
      </w:r>
      <w:proofErr w:type="gramEnd"/>
      <w:r w:rsidRPr="00A07EB3">
        <w:t xml:space="preserve"> МР, составило 4567 экз. документов.                                                                                                    Совокупное финансирование библиотечного обслуживания в </w:t>
      </w:r>
      <w:proofErr w:type="gramStart"/>
      <w:r w:rsidRPr="00A07EB3">
        <w:t>Гаврилов-Ямском</w:t>
      </w:r>
      <w:proofErr w:type="gramEnd"/>
      <w:r w:rsidRPr="00A07EB3">
        <w:t xml:space="preserve"> МР в расчете на одного читателя составило  942-61 рублей, и по сравнению с прошлым годом увеличилось на 7%. </w:t>
      </w:r>
    </w:p>
    <w:p w:rsidR="00D17AE6" w:rsidRPr="00A07EB3" w:rsidRDefault="00D17AE6" w:rsidP="00D17AE6">
      <w:r w:rsidRPr="00A07EB3">
        <w:t xml:space="preserve">        В МЦРБ внедряются новые информационные технологии (установлены СПС Консультант-Плюс, Гарант, ИПС «Законодательство России», САБ «Ирбис»), формируются электронные ресурсы, обновляется парк машин. 1 библиотека </w:t>
      </w:r>
      <w:proofErr w:type="gramStart"/>
      <w:r w:rsidRPr="00A07EB3">
        <w:t>Гаврилов-Ямского</w:t>
      </w:r>
      <w:proofErr w:type="gramEnd"/>
      <w:r w:rsidRPr="00A07EB3">
        <w:t xml:space="preserve"> МР (центральная районная)  </w:t>
      </w:r>
      <w:r w:rsidRPr="00A07EB3">
        <w:lastRenderedPageBreak/>
        <w:t xml:space="preserve">подключена к сети Интернет, имеется электронная почта. Объём собственных баз данных составляет 1 014 записей.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AE6" w:rsidRDefault="00D17AE6" w:rsidP="00D17AE6">
      <w:pPr>
        <w:ind w:firstLine="708"/>
      </w:pPr>
      <w:r w:rsidRPr="00A07EB3">
        <w:t xml:space="preserve">Одним из перспективных и креативных направлений в деятельности МЦБ является программно-целевая деятельность.                                                                                                                                                                                </w:t>
      </w:r>
      <w:r w:rsidRPr="00A07EB3">
        <w:rPr>
          <w:b/>
        </w:rPr>
        <w:t xml:space="preserve">     </w:t>
      </w:r>
      <w:r w:rsidRPr="00A07EB3">
        <w:t xml:space="preserve">        </w:t>
      </w:r>
    </w:p>
    <w:p w:rsidR="00D17AE6" w:rsidRPr="00A07EB3" w:rsidRDefault="00D17AE6" w:rsidP="00D17AE6">
      <w:pPr>
        <w:ind w:firstLine="708"/>
      </w:pPr>
      <w:r w:rsidRPr="00A07EB3">
        <w:t xml:space="preserve">Библиотека  активно участвовала  в реализации целевых программ различного уровня (двух  областных, трёх районных), реализуется 10 локальных  библиотечных программ, конкретной тематической направленности и целевой аудитории. Всеми структурными подразделениями в 2010 году проведено  607 комплексных мероприятий для всех возрастных читательских групп. </w:t>
      </w:r>
    </w:p>
    <w:p w:rsidR="00D17AE6" w:rsidRPr="00A07EB3" w:rsidRDefault="00D17AE6" w:rsidP="00D17AE6">
      <w:r w:rsidRPr="00A07EB3">
        <w:t xml:space="preserve">        МБУК «</w:t>
      </w:r>
      <w:proofErr w:type="gramStart"/>
      <w:r w:rsidRPr="00A07EB3">
        <w:t>Гаврилов-Ямская</w:t>
      </w:r>
      <w:proofErr w:type="gramEnd"/>
      <w:r w:rsidRPr="00A07EB3">
        <w:t xml:space="preserve"> МЦРБ» в 2010 году  активно участвовала  в конкурсах различного уровня (федерального, областного, районного): в  2 федеральных ,  5 областных конкурсах,  2 областных акциях</w:t>
      </w:r>
      <w:r w:rsidRPr="00A07EB3">
        <w:rPr>
          <w:i/>
        </w:rPr>
        <w:t xml:space="preserve">.   </w:t>
      </w:r>
      <w:r w:rsidRPr="00A07EB3">
        <w:t>По их итогам МЦРБ  выходила победителем среди библиотек области, отмечалась дипломами, почетными грамотами.</w:t>
      </w:r>
    </w:p>
    <w:p w:rsidR="00D17AE6" w:rsidRPr="00536522" w:rsidRDefault="00D17AE6" w:rsidP="00D17AE6">
      <w:r w:rsidRPr="00A07EB3">
        <w:t xml:space="preserve">        </w:t>
      </w:r>
      <w:r w:rsidRPr="00536522">
        <w:t xml:space="preserve">Главным  направлением деятельности МЦРБ является  </w:t>
      </w:r>
      <w:r w:rsidRPr="00536522">
        <w:rPr>
          <w:b/>
        </w:rPr>
        <w:t>краеведение,</w:t>
      </w:r>
      <w:r w:rsidRPr="00536522">
        <w:t xml:space="preserve"> определяемое её  статусом – «библиотека-музей». В двух  краеведческих отделах  сосредоточен основной  информационный ресурс по истории края:  более 6.7 тыс. ед. хранения (документы, экспонаты, литература). Краеведческие отделы - музеи в 2010 году  посетило  более 10.4  тыс. человек, проведено 320 экскурсий и 152 комплексных мероприятий. Состоялись  Х  краеведческие чтения «Возвращение к истокам». Осуществляется издательская деятельность краеведческих и библиографических материалов, формируется справочно-библиографический аппарат  по краеведению.</w:t>
      </w:r>
    </w:p>
    <w:p w:rsidR="00D17AE6" w:rsidRPr="00A07EB3" w:rsidRDefault="00D17AE6" w:rsidP="00D17AE6">
      <w:r w:rsidRPr="00A07EB3">
        <w:t xml:space="preserve">        Межпоселенческая центральная районная библиотека-музей организует централизованное комплектование, формирует единый справочно-библиографический аппарат</w:t>
      </w:r>
      <w:proofErr w:type="gramStart"/>
      <w:r w:rsidRPr="00A07EB3">
        <w:t>.</w:t>
      </w:r>
      <w:proofErr w:type="gramEnd"/>
      <w:r w:rsidRPr="00A07EB3">
        <w:t xml:space="preserve">  </w:t>
      </w:r>
      <w:proofErr w:type="gramStart"/>
      <w:r w:rsidRPr="00A07EB3">
        <w:t>р</w:t>
      </w:r>
      <w:proofErr w:type="gramEnd"/>
      <w:r w:rsidRPr="00A07EB3">
        <w:t xml:space="preserve">азвивается внестационарная сеть обслуживания, функционирует межбиблиотечный абонемент, осуществляет методическое руководство сельскими филиалами: действует система повышения квалификации. В 2010 году проведено 13 различных обучающих мероприятий (семинары, практикумы, дни специалиста, методические дни). </w:t>
      </w:r>
      <w:proofErr w:type="gramStart"/>
      <w:r w:rsidRPr="00A07EB3">
        <w:t xml:space="preserve">Специалисты МЦРБ в прошедшем году принимали участие: в </w:t>
      </w:r>
      <w:r w:rsidRPr="00A07EB3">
        <w:rPr>
          <w:lang w:val="en-US"/>
        </w:rPr>
        <w:t>IX</w:t>
      </w:r>
      <w:r w:rsidRPr="00A07EB3">
        <w:t xml:space="preserve"> Форуме публичных библиотек России  «Библиокараван -2010» (г. Киров), где   представлялся опыт работы  по краеведению  и по работе с детьми, а также   в работе  35</w:t>
      </w:r>
      <w:r w:rsidRPr="00A07EB3">
        <w:rPr>
          <w:b/>
        </w:rPr>
        <w:t xml:space="preserve">  </w:t>
      </w:r>
      <w:r w:rsidRPr="00A07EB3">
        <w:t xml:space="preserve">обучающих мероприятиях и акциях областного уровня, на которых представлялся  опыт работы МБУК «Гаврилов-Ямская МЦРБ» (в общей сложности 8 докладов и выступлений).   </w:t>
      </w:r>
      <w:proofErr w:type="gramEnd"/>
    </w:p>
    <w:p w:rsidR="00D17AE6" w:rsidRPr="00A07EB3" w:rsidRDefault="00D17AE6" w:rsidP="00D17AE6">
      <w:r w:rsidRPr="00A07EB3">
        <w:t xml:space="preserve">        </w:t>
      </w:r>
    </w:p>
    <w:p w:rsidR="00D17AE6" w:rsidRPr="00A07EB3" w:rsidRDefault="00D17AE6" w:rsidP="00D17AE6">
      <w:pPr>
        <w:spacing w:line="240" w:lineRule="atLeast"/>
        <w:ind w:firstLine="708"/>
      </w:pPr>
      <w:r>
        <w:rPr>
          <w:b/>
        </w:rPr>
        <w:t>Музыкально-х</w:t>
      </w:r>
      <w:r w:rsidRPr="00A07EB3">
        <w:rPr>
          <w:b/>
        </w:rPr>
        <w:t>удожественным образованием охвачено</w:t>
      </w:r>
      <w:r w:rsidRPr="00A07EB3">
        <w:t xml:space="preserve"> 5,7 % от числа детей до18 лет, проживающих в </w:t>
      </w:r>
      <w:proofErr w:type="gramStart"/>
      <w:r w:rsidRPr="00A07EB3">
        <w:t>Гаврилов-Ямском</w:t>
      </w:r>
      <w:proofErr w:type="gramEnd"/>
      <w:r w:rsidRPr="00A07EB3">
        <w:t xml:space="preserve"> районе</w:t>
      </w:r>
      <w:r w:rsidRPr="00A07EB3">
        <w:rPr>
          <w:b/>
          <w:bCs/>
        </w:rPr>
        <w:t xml:space="preserve">. </w:t>
      </w:r>
      <w:r w:rsidRPr="00A07EB3">
        <w:t>В учреждениях дополнительного образования детей на текущий момент обучается 295 учащихся. В 2009 году М</w:t>
      </w:r>
      <w:r>
        <w:t>Б</w:t>
      </w:r>
      <w:r w:rsidRPr="00A07EB3">
        <w:t xml:space="preserve">ОУ ДОД ДШИ успешно прошло процедуру государственной аккредитации и  школе присвоена высшая квалификационная категория. </w:t>
      </w:r>
      <w:proofErr w:type="gramStart"/>
      <w:r w:rsidRPr="00A07EB3">
        <w:t>Реализуются образовательные программы на базе отделений: музыкального (с классами фортепиано, баяна, аккордеона (народные инструменты), художественного и хореографического профиля.</w:t>
      </w:r>
      <w:proofErr w:type="gramEnd"/>
      <w:r w:rsidRPr="00A07EB3">
        <w:t xml:space="preserve"> На музыкальном и хореографическом отделениях образовательный процесс осуществляется в подготовительных группах для детей 5 и 6 лет.</w:t>
      </w:r>
    </w:p>
    <w:p w:rsidR="00D17AE6" w:rsidRPr="00A07EB3" w:rsidRDefault="00D17AE6" w:rsidP="00D17AE6">
      <w:pPr>
        <w:spacing w:line="240" w:lineRule="atLeast"/>
        <w:ind w:firstLine="708"/>
      </w:pPr>
      <w:r w:rsidRPr="00A07EB3">
        <w:t xml:space="preserve">В </w:t>
      </w:r>
      <w:r>
        <w:t xml:space="preserve">2010 </w:t>
      </w:r>
      <w:r w:rsidRPr="00A07EB3">
        <w:t xml:space="preserve">году организовано 34 массовых концертных мероприятий (-4). Учащиеся школы участвовали в 6 областных и городских фестивалях - конкурсах, в 2 Всероссийских и 4-х Международных конкурсах, в том числе стали лауреатами 1 </w:t>
      </w:r>
      <w:proofErr w:type="gramStart"/>
      <w:r w:rsidRPr="00A07EB3">
        <w:t>Международного</w:t>
      </w:r>
      <w:proofErr w:type="gramEnd"/>
      <w:r w:rsidRPr="00A07EB3">
        <w:t>, 2 Всероссийских, 2 Областных конкурсов. Участие в реализации областной целевой программы “Семья и дети”, подпрограмма «Одарённые дети» позволило в 2010 году оказать 3 учащимся единовременную материальную помощь в общей сумме 150 тыс. руб.</w:t>
      </w:r>
    </w:p>
    <w:p w:rsidR="00D17AE6" w:rsidRPr="00A07EB3" w:rsidRDefault="00D17AE6" w:rsidP="00D17AE6">
      <w:pPr>
        <w:spacing w:line="240" w:lineRule="atLeast"/>
        <w:ind w:firstLine="708"/>
      </w:pPr>
      <w:r w:rsidRPr="00A07EB3">
        <w:t>В настоящее время очень остро стоит проблема обновления кадров, притока молодых специалистов, отмечается «старение кадров». Ярко выражена проблема «текучки молодых кадров». Нередко должности творческих работников занимают не специалисты.</w:t>
      </w:r>
    </w:p>
    <w:p w:rsidR="00D17AE6" w:rsidRPr="00A07EB3" w:rsidRDefault="00D17AE6" w:rsidP="00D17AE6">
      <w:pPr>
        <w:spacing w:line="240" w:lineRule="atLeast"/>
      </w:pPr>
      <w:r w:rsidRPr="00A07EB3">
        <w:t xml:space="preserve">Для привлечения молодых специалистов с профильным образованием требуется не только достойная заработная плата, но и дальнейшее моральное и материальное стимулирование и предоставление жилья. </w:t>
      </w:r>
    </w:p>
    <w:p w:rsidR="00D17AE6" w:rsidRPr="00A07EB3" w:rsidRDefault="00D17AE6" w:rsidP="00D17AE6">
      <w:pPr>
        <w:spacing w:line="240" w:lineRule="atLeast"/>
      </w:pPr>
      <w:r w:rsidRPr="00A07EB3">
        <w:t xml:space="preserve">Анализ основных показателей деятельности отрасли «культура» </w:t>
      </w:r>
      <w:proofErr w:type="gramStart"/>
      <w:r w:rsidRPr="00A07EB3">
        <w:t>Гаврилов-Ямского</w:t>
      </w:r>
      <w:proofErr w:type="gramEnd"/>
      <w:r w:rsidRPr="00A07EB3">
        <w:t xml:space="preserve">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учреждений.</w:t>
      </w:r>
    </w:p>
    <w:p w:rsidR="00D17AE6" w:rsidRPr="00A07EB3" w:rsidRDefault="00D17AE6" w:rsidP="00D17AE6">
      <w:pPr>
        <w:spacing w:line="240" w:lineRule="atLeast"/>
      </w:pPr>
      <w:r w:rsidRPr="00A07EB3">
        <w:lastRenderedPageBreak/>
        <w:t xml:space="preserve">Вместе с тем в отрасли существуют следующие проблемы: </w:t>
      </w:r>
    </w:p>
    <w:p w:rsidR="00D17AE6" w:rsidRPr="00A07EB3" w:rsidRDefault="00D17AE6" w:rsidP="00D17AE6">
      <w:pPr>
        <w:numPr>
          <w:ilvl w:val="0"/>
          <w:numId w:val="8"/>
        </w:numPr>
        <w:spacing w:line="240" w:lineRule="atLeast"/>
      </w:pPr>
      <w:r w:rsidRPr="00A07EB3">
        <w:t>Недостаточное комплектование фондов сельских библиотек современной литературой.</w:t>
      </w:r>
    </w:p>
    <w:p w:rsidR="00D17AE6" w:rsidRPr="00A07EB3" w:rsidRDefault="00D17AE6" w:rsidP="00D17AE6">
      <w:pPr>
        <w:numPr>
          <w:ilvl w:val="0"/>
          <w:numId w:val="8"/>
        </w:numPr>
        <w:spacing w:line="240" w:lineRule="atLeast"/>
      </w:pPr>
      <w:r w:rsidRPr="00A07EB3">
        <w:t>Информатизация библиотек не соответствует требованиям предоставления информационно-библиотечных услуг.</w:t>
      </w:r>
    </w:p>
    <w:p w:rsidR="00D17AE6" w:rsidRPr="00A07EB3" w:rsidRDefault="00D17AE6" w:rsidP="00D17AE6">
      <w:pPr>
        <w:numPr>
          <w:ilvl w:val="0"/>
          <w:numId w:val="8"/>
        </w:numPr>
        <w:spacing w:line="240" w:lineRule="atLeast"/>
      </w:pPr>
      <w:r w:rsidRPr="00A07EB3">
        <w:t>Дефицит бюджетных вливаний для обеспечения подписки, пополнения книжного и музейного фондов.</w:t>
      </w:r>
    </w:p>
    <w:p w:rsidR="00D17AE6" w:rsidRPr="00A07EB3" w:rsidRDefault="00D17AE6" w:rsidP="00D17AE6">
      <w:pPr>
        <w:numPr>
          <w:ilvl w:val="0"/>
          <w:numId w:val="8"/>
        </w:numPr>
        <w:spacing w:line="240" w:lineRule="atLeast"/>
      </w:pPr>
      <w:r w:rsidRPr="00A07EB3">
        <w:t>Неудовлетворительный качественный состав кадров отрасли.</w:t>
      </w:r>
    </w:p>
    <w:p w:rsidR="00D17AE6" w:rsidRPr="00A07EB3" w:rsidRDefault="00D17AE6" w:rsidP="00D17AE6">
      <w:pPr>
        <w:numPr>
          <w:ilvl w:val="0"/>
          <w:numId w:val="8"/>
        </w:numPr>
        <w:spacing w:line="240" w:lineRule="atLeast"/>
      </w:pPr>
      <w:r w:rsidRPr="00A07EB3">
        <w:t>Материально-техническая база учреждений культуры и искусства не отвечает современным требованиям.</w:t>
      </w:r>
    </w:p>
    <w:p w:rsidR="00D17AE6" w:rsidRPr="00A07EB3" w:rsidRDefault="00D17AE6" w:rsidP="00D17AE6">
      <w:pPr>
        <w:spacing w:line="240" w:lineRule="atLeast"/>
        <w:ind w:firstLine="708"/>
      </w:pPr>
      <w:r w:rsidRPr="00A07EB3">
        <w:t>Такие</w:t>
      </w:r>
      <w:r w:rsidRPr="00A07EB3">
        <w:rPr>
          <w:i/>
          <w:iCs/>
        </w:rPr>
        <w:t xml:space="preserve"> </w:t>
      </w:r>
      <w:r w:rsidRPr="00A07EB3">
        <w:t>показатели свидетельствуют о неудовлетворительном состоянии МТБ сферы культуры района</w:t>
      </w:r>
      <w:r w:rsidRPr="00A07EB3">
        <w:rPr>
          <w:i/>
          <w:iCs/>
        </w:rPr>
        <w:t>,</w:t>
      </w:r>
      <w:r w:rsidRPr="00A07EB3">
        <w:t xml:space="preserve"> отсутствии или несоответствии современным требованиям кабинетов, репетиционных классов, музыкальных инструментов. Необходимо проведение текущих и капитальных ремонтов, приобретение современного оборудования для клубных учреждений, библиотек, музея и школ дополнительного образования для повышения их конкурентоспособности в сфере услуг.</w:t>
      </w:r>
    </w:p>
    <w:p w:rsidR="00D17AE6" w:rsidRPr="00A07EB3" w:rsidRDefault="00D17AE6" w:rsidP="00D17AE6">
      <w:pPr>
        <w:spacing w:line="240" w:lineRule="atLeast"/>
      </w:pPr>
      <w:r w:rsidRPr="00A07EB3">
        <w:t>Необходимо обеспечить: подключение к сети Интернет, приобретение методической литературы и подписку тематических газет и журналов, приобретение фот</w:t>
      </w:r>
      <w:proofErr w:type="gramStart"/>
      <w:r w:rsidRPr="00A07EB3">
        <w:t>о-</w:t>
      </w:r>
      <w:proofErr w:type="gramEnd"/>
      <w:r w:rsidRPr="00A07EB3">
        <w:t>, медиа-, звуко-, светоаппаратуры и оборудования и компьютерно- копировальной техники для организации мероприятий, выпуска методической продукции, внедрения в творческие процессы мультимедийных технологий, осуществления анализа общественной эффективности отрасли.</w:t>
      </w:r>
    </w:p>
    <w:p w:rsidR="00D17AE6" w:rsidRPr="00A07EB3" w:rsidRDefault="00D17AE6" w:rsidP="00D17AE6">
      <w:pPr>
        <w:spacing w:line="240" w:lineRule="atLeast"/>
        <w:ind w:firstLine="708"/>
      </w:pPr>
      <w:r w:rsidRPr="00A07EB3">
        <w:t>Социально-экономическая ситуация в районе требует формирования районной целевой программы, адекватной целям и задачам социально-экономического развития района, ориентированной на деятельность в сфере культуры с достижением конкретных результатов на основе эффективного использования бюджетных средств.</w:t>
      </w:r>
    </w:p>
    <w:p w:rsidR="00D17AE6" w:rsidRPr="00A07EB3" w:rsidRDefault="00D17AE6" w:rsidP="00D17AE6">
      <w:pPr>
        <w:spacing w:line="240" w:lineRule="atLeast"/>
        <w:ind w:firstLine="708"/>
      </w:pPr>
      <w:r w:rsidRPr="00A07EB3">
        <w:t>Культура района становится активным участником социально-культурной жизни. Данная программа предусматривает дальнейший рост влияния культуры на социально-экономическое развитие района, усиления ее роли в жизни населения района.</w:t>
      </w:r>
    </w:p>
    <w:p w:rsidR="00D17AE6" w:rsidRPr="00A07EB3" w:rsidRDefault="00D17AE6" w:rsidP="00D17AE6">
      <w:pPr>
        <w:spacing w:line="240" w:lineRule="atLeast"/>
        <w:ind w:firstLine="708"/>
      </w:pPr>
      <w:r w:rsidRPr="00A07EB3">
        <w:t xml:space="preserve">Отказ от применения программно-целевого метода может привести к негативным последствиям в сфере культуры района, прежде всего к значительному сокращению бюджетных финансовых затрат на культуру, нарушение единого культурного и информационного пространства района, потере квалифицированных кадров отрасли и, наконец, нарушение принципа равного доступа населения </w:t>
      </w:r>
      <w:proofErr w:type="gramStart"/>
      <w:r w:rsidRPr="00A07EB3">
        <w:t>Гаврилов-Ямского</w:t>
      </w:r>
      <w:proofErr w:type="gramEnd"/>
      <w:r w:rsidRPr="00A07EB3">
        <w:t xml:space="preserve"> района к культурным ценностям.</w:t>
      </w:r>
    </w:p>
    <w:p w:rsidR="00D17AE6" w:rsidRPr="00A07EB3" w:rsidRDefault="00D17AE6" w:rsidP="00D17AE6">
      <w:pPr>
        <w:spacing w:line="240" w:lineRule="atLeast"/>
      </w:pPr>
    </w:p>
    <w:p w:rsidR="00D17AE6" w:rsidRPr="00A07EB3" w:rsidRDefault="00D17AE6" w:rsidP="00D17AE6">
      <w:pPr>
        <w:numPr>
          <w:ilvl w:val="0"/>
          <w:numId w:val="9"/>
        </w:numPr>
        <w:spacing w:line="240" w:lineRule="atLeast"/>
      </w:pPr>
      <w:r w:rsidRPr="00A07EB3">
        <w:rPr>
          <w:b/>
          <w:bCs/>
        </w:rPr>
        <w:t>Цель и задачи Программы</w:t>
      </w:r>
    </w:p>
    <w:p w:rsidR="00D17AE6" w:rsidRPr="00A07EB3" w:rsidRDefault="00D17AE6" w:rsidP="00D17AE6">
      <w:pPr>
        <w:spacing w:line="240" w:lineRule="atLeast"/>
      </w:pPr>
    </w:p>
    <w:p w:rsidR="00D17AE6" w:rsidRPr="00A07EB3" w:rsidRDefault="00D17AE6" w:rsidP="00D17AE6">
      <w:pPr>
        <w:spacing w:line="240" w:lineRule="atLeast"/>
        <w:ind w:firstLine="708"/>
      </w:pPr>
      <w:r w:rsidRPr="00A07EB3">
        <w:t>Главной целью Программы является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</w:r>
    </w:p>
    <w:p w:rsidR="00D17AE6" w:rsidRPr="00A07EB3" w:rsidRDefault="00D17AE6" w:rsidP="00D17AE6">
      <w:pPr>
        <w:ind w:firstLine="708"/>
      </w:pPr>
      <w:r w:rsidRPr="00A07EB3">
        <w:t xml:space="preserve">Реализуемые мероприятия программы вносят вклад в достижение целей программы социально-экономического развития </w:t>
      </w:r>
      <w:proofErr w:type="gramStart"/>
      <w:r w:rsidRPr="00A07EB3">
        <w:t>Гаврилов-Ямского</w:t>
      </w:r>
      <w:proofErr w:type="gramEnd"/>
      <w:r w:rsidRPr="00A07EB3">
        <w:t xml:space="preserve"> муниципального района на среднесрочный период 2009-2012 годы;</w:t>
      </w:r>
      <w:r>
        <w:t xml:space="preserve"> способствуют </w:t>
      </w:r>
      <w:r w:rsidRPr="00A07EB3">
        <w:t xml:space="preserve"> модернизации и развитию социальной инфраструктуры района.</w:t>
      </w:r>
    </w:p>
    <w:p w:rsidR="00D17AE6" w:rsidRPr="00536522" w:rsidRDefault="00D17AE6" w:rsidP="00D17AE6">
      <w:pPr>
        <w:spacing w:line="240" w:lineRule="atLeast"/>
        <w:ind w:firstLine="708"/>
        <w:rPr>
          <w:iCs/>
        </w:rPr>
      </w:pPr>
      <w:r w:rsidRPr="00A07EB3">
        <w:t>Достижение поставленной цели обеспечивается выполнением следующих задач</w:t>
      </w:r>
      <w:r>
        <w:rPr>
          <w:iCs/>
        </w:rPr>
        <w:t>:</w:t>
      </w:r>
    </w:p>
    <w:p w:rsidR="00D17AE6" w:rsidRPr="00536522" w:rsidRDefault="00D17AE6" w:rsidP="00D17AE6">
      <w:pPr>
        <w:pStyle w:val="af0"/>
        <w:ind w:left="-58"/>
        <w:rPr>
          <w:rFonts w:ascii="Times New Roman" w:hAnsi="Times New Roman"/>
          <w:sz w:val="24"/>
          <w:szCs w:val="24"/>
          <w:lang w:eastAsia="ru-RU"/>
        </w:rPr>
      </w:pPr>
      <w:r w:rsidRPr="00536522">
        <w:rPr>
          <w:rFonts w:ascii="Times New Roman" w:hAnsi="Times New Roman"/>
          <w:sz w:val="24"/>
          <w:szCs w:val="24"/>
          <w:lang w:eastAsia="ru-RU"/>
        </w:rPr>
        <w:t xml:space="preserve"> 1. обеспечение условий для поддержки доступа населения к культурным ценностям;</w:t>
      </w:r>
    </w:p>
    <w:p w:rsidR="00D17AE6" w:rsidRDefault="00D17AE6" w:rsidP="00D17AE6">
      <w:pPr>
        <w:spacing w:line="240" w:lineRule="atLeast"/>
      </w:pPr>
      <w:r w:rsidRPr="00A07EB3">
        <w:t>2. Создание условий для улучшения доступа населения района к информации</w:t>
      </w:r>
      <w:r>
        <w:t xml:space="preserve"> и знаниям</w:t>
      </w:r>
      <w:r w:rsidRPr="00A07EB3">
        <w:t>;</w:t>
      </w:r>
    </w:p>
    <w:p w:rsidR="00D17AE6" w:rsidRDefault="00D17AE6" w:rsidP="00D17AE6">
      <w:pPr>
        <w:spacing w:line="240" w:lineRule="atLeast"/>
      </w:pPr>
      <w:r>
        <w:t>3. О</w:t>
      </w:r>
      <w:r w:rsidRPr="00400CDE">
        <w:t>рганизация библиотечного обслуживания населения</w:t>
      </w:r>
      <w:r>
        <w:t xml:space="preserve"> района;</w:t>
      </w:r>
    </w:p>
    <w:p w:rsidR="00D17AE6" w:rsidRPr="00400CDE" w:rsidRDefault="00D17AE6" w:rsidP="00D17AE6">
      <w:pPr>
        <w:spacing w:line="240" w:lineRule="atLeast"/>
      </w:pPr>
      <w:r>
        <w:t>4. Организация качественного дополнительного образования детей в сфере культуры;</w:t>
      </w:r>
    </w:p>
    <w:p w:rsidR="00D17AE6" w:rsidRPr="00A07EB3" w:rsidRDefault="00D17AE6" w:rsidP="00D17AE6">
      <w:pPr>
        <w:spacing w:line="240" w:lineRule="atLeast"/>
      </w:pPr>
      <w:r>
        <w:t>5</w:t>
      </w:r>
      <w:r w:rsidRPr="00A07EB3">
        <w:t>. Формирование контингента квалифицированных кадров;</w:t>
      </w:r>
    </w:p>
    <w:p w:rsidR="00D17AE6" w:rsidRPr="00A07EB3" w:rsidRDefault="00D17AE6" w:rsidP="00D17AE6">
      <w:pPr>
        <w:spacing w:line="240" w:lineRule="atLeast"/>
      </w:pPr>
      <w:r>
        <w:t>6</w:t>
      </w:r>
      <w:r w:rsidRPr="00A07EB3">
        <w:t>. Техническое оснащение и переоснащение учреждений культуры района.</w:t>
      </w:r>
      <w:r w:rsidRPr="00A07EB3">
        <w:rPr>
          <w:i/>
          <w:iCs/>
        </w:rPr>
        <w:t xml:space="preserve"> </w:t>
      </w:r>
    </w:p>
    <w:p w:rsidR="00D17AE6" w:rsidRPr="00A07EB3" w:rsidRDefault="00D17AE6" w:rsidP="00D17AE6">
      <w:pPr>
        <w:spacing w:line="240" w:lineRule="atLeast"/>
      </w:pPr>
      <w:r w:rsidRPr="00A07EB3">
        <w:t xml:space="preserve">Достижение поставленных задач позволит создать условия для равного доступа населения </w:t>
      </w:r>
      <w:proofErr w:type="gramStart"/>
      <w:r w:rsidRPr="00A07EB3">
        <w:t>Гаврилов-Ямского</w:t>
      </w:r>
      <w:proofErr w:type="gramEnd"/>
      <w:r w:rsidRPr="00A07EB3">
        <w:t xml:space="preserve"> района к культурным ценностям, гармоничного развития человека, реализации его духовного потенциала. При этом предстоит реализовать комплекс мер по модернизации учреждений культуры, улучшить материально-техническую базу учреждений культуры, развить новые организационно-правовые формы учреждений культуры, стимулировать </w:t>
      </w:r>
      <w:r w:rsidRPr="00A07EB3">
        <w:lastRenderedPageBreak/>
        <w:t xml:space="preserve">развитие новых направлений, жанров и видов культуры и искусства, обеспечить переподготовку кадров культуры, поддержку творческих проектов для детей и юношества. </w:t>
      </w:r>
    </w:p>
    <w:p w:rsidR="00D17AE6" w:rsidRPr="00A07EB3" w:rsidRDefault="00D17AE6" w:rsidP="00D17AE6">
      <w:pPr>
        <w:spacing w:line="240" w:lineRule="atLeast"/>
      </w:pPr>
    </w:p>
    <w:p w:rsidR="00D17AE6" w:rsidRPr="00A07EB3" w:rsidRDefault="00D17AE6" w:rsidP="00D17AE6">
      <w:pPr>
        <w:spacing w:line="240" w:lineRule="atLeast"/>
      </w:pPr>
      <w:r w:rsidRPr="00A07EB3">
        <w:rPr>
          <w:b/>
          <w:bCs/>
        </w:rPr>
        <w:t>VI. Стратегия развития и социальный заказ</w:t>
      </w:r>
    </w:p>
    <w:p w:rsidR="00D17AE6" w:rsidRPr="00A07EB3" w:rsidRDefault="00D17AE6" w:rsidP="00D17AE6">
      <w:pPr>
        <w:spacing w:line="240" w:lineRule="atLeast"/>
      </w:pPr>
    </w:p>
    <w:p w:rsidR="00D17AE6" w:rsidRDefault="00D17AE6" w:rsidP="00D17AE6">
      <w:pPr>
        <w:spacing w:line="240" w:lineRule="atLeast"/>
      </w:pPr>
      <w:r>
        <w:t>1. у</w:t>
      </w:r>
      <w:r w:rsidRPr="00A07EB3">
        <w:t xml:space="preserve">крепление единого культурного и информационного пространства </w:t>
      </w:r>
      <w:proofErr w:type="gramStart"/>
      <w:r w:rsidRPr="00A07EB3">
        <w:t>Гаврилов-Ямского</w:t>
      </w:r>
      <w:proofErr w:type="gramEnd"/>
      <w:r w:rsidRPr="00A07EB3">
        <w:t xml:space="preserve"> муниципального района как части Ярославской области.</w:t>
      </w:r>
    </w:p>
    <w:p w:rsidR="00D17AE6" w:rsidRPr="00400CDE" w:rsidRDefault="00D17AE6" w:rsidP="00D17AE6">
      <w:pPr>
        <w:spacing w:line="240" w:lineRule="atLeast"/>
      </w:pPr>
      <w:r>
        <w:t>2. о</w:t>
      </w:r>
      <w:r w:rsidRPr="00400CDE">
        <w:t>рганизация библиотечного обслуживания населения</w:t>
      </w:r>
      <w:r>
        <w:t xml:space="preserve"> района;</w:t>
      </w:r>
    </w:p>
    <w:p w:rsidR="00D17AE6" w:rsidRPr="00A07EB3" w:rsidRDefault="00D17AE6" w:rsidP="00D17AE6">
      <w:pPr>
        <w:spacing w:line="240" w:lineRule="atLeast"/>
      </w:pPr>
      <w:r>
        <w:t>3. организация качественного дополнительного образования детей в сфере культуры;</w:t>
      </w:r>
    </w:p>
    <w:p w:rsidR="00D17AE6" w:rsidRPr="00A07EB3" w:rsidRDefault="00D17AE6" w:rsidP="00D17AE6">
      <w:pPr>
        <w:spacing w:line="240" w:lineRule="atLeast"/>
      </w:pPr>
      <w:r>
        <w:t>4. с</w:t>
      </w:r>
      <w:r w:rsidRPr="00A07EB3">
        <w:t>охранение и развитие кадрового потенциала, более значительная и всесторонняя моральная и материальная поддержка и признание заслуг работников культуры, улучшение качественного состава кадров отрасли, популяризация деятельности муниципал</w:t>
      </w:r>
      <w:r>
        <w:t>ьных учреждений культуры района;</w:t>
      </w:r>
    </w:p>
    <w:p w:rsidR="00D17AE6" w:rsidRPr="00A07EB3" w:rsidRDefault="00D17AE6" w:rsidP="00D17AE6">
      <w:pPr>
        <w:spacing w:line="240" w:lineRule="atLeast"/>
      </w:pPr>
      <w:r>
        <w:t>5. у</w:t>
      </w:r>
      <w:r w:rsidRPr="00A07EB3">
        <w:t>величение доступности и расширение предложения населению культурных ценностей, бла</w:t>
      </w:r>
      <w:r>
        <w:t>г и информации в сфере культуры;</w:t>
      </w:r>
    </w:p>
    <w:p w:rsidR="00D17AE6" w:rsidRPr="00A07EB3" w:rsidRDefault="00D17AE6" w:rsidP="00D17AE6">
      <w:pPr>
        <w:spacing w:line="240" w:lineRule="atLeast"/>
      </w:pPr>
      <w:r>
        <w:t>6. у</w:t>
      </w:r>
      <w:r w:rsidRPr="00A07EB3">
        <w:t xml:space="preserve">лучшение культурного имиджа </w:t>
      </w:r>
      <w:proofErr w:type="gramStart"/>
      <w:r w:rsidRPr="00A07EB3">
        <w:t>Гаврилов-Ямского</w:t>
      </w:r>
      <w:proofErr w:type="gramEnd"/>
      <w:r w:rsidRPr="00A07EB3">
        <w:t xml:space="preserve"> муниципального района за счет проведения межрайонных, з</w:t>
      </w:r>
      <w:r>
        <w:t>ональных, областных мероприятий;</w:t>
      </w:r>
    </w:p>
    <w:p w:rsidR="00D17AE6" w:rsidRPr="00A07EB3" w:rsidRDefault="00D17AE6" w:rsidP="00D17AE6">
      <w:pPr>
        <w:spacing w:line="240" w:lineRule="atLeast"/>
      </w:pPr>
      <w:r>
        <w:t>7. поддержка культурных связей;</w:t>
      </w:r>
    </w:p>
    <w:p w:rsidR="00D17AE6" w:rsidRPr="00A07EB3" w:rsidRDefault="00D17AE6" w:rsidP="00D17AE6">
      <w:pPr>
        <w:spacing w:line="240" w:lineRule="atLeast"/>
      </w:pPr>
      <w:r>
        <w:t>8. п</w:t>
      </w:r>
      <w:r w:rsidRPr="00A07EB3">
        <w:t>оддержка творческих объединений и общественных формирований сферы культуры. Привлечение населения к занятиям творчеством, пов</w:t>
      </w:r>
      <w:r>
        <w:t>ышение мастерства, обмен опытом;</w:t>
      </w:r>
    </w:p>
    <w:p w:rsidR="00D17AE6" w:rsidRPr="00A07EB3" w:rsidRDefault="00D17AE6" w:rsidP="00D17AE6">
      <w:pPr>
        <w:spacing w:line="240" w:lineRule="atLeast"/>
      </w:pPr>
      <w:r>
        <w:t>9. п</w:t>
      </w:r>
      <w:r w:rsidRPr="00A07EB3">
        <w:t>овышение профессионального уровня участников любительских к</w:t>
      </w:r>
      <w:r>
        <w:t>оллектив</w:t>
      </w:r>
      <w:r w:rsidR="00A22228">
        <w:t>н</w:t>
      </w:r>
      <w:r>
        <w:t>о</w:t>
      </w:r>
      <w:proofErr w:type="gramStart"/>
      <w:r>
        <w:t>;</w:t>
      </w:r>
      <w:r w:rsidRPr="00A07EB3">
        <w:t>.</w:t>
      </w:r>
      <w:proofErr w:type="gramEnd"/>
    </w:p>
    <w:p w:rsidR="00D17AE6" w:rsidRPr="00A07EB3" w:rsidRDefault="00D17AE6" w:rsidP="00D17AE6">
      <w:pPr>
        <w:spacing w:line="240" w:lineRule="atLeast"/>
      </w:pPr>
      <w:r>
        <w:t>10. п</w:t>
      </w:r>
      <w:r w:rsidRPr="00A07EB3">
        <w:t>роведение традиционных общерайонных массовых культурных акций, в том числе направленных на сохранение традиций, патриотическое воспитание граж</w:t>
      </w:r>
      <w:r>
        <w:t>дан района средствами искусства;</w:t>
      </w:r>
    </w:p>
    <w:p w:rsidR="00D17AE6" w:rsidRPr="00A07EB3" w:rsidRDefault="00D17AE6" w:rsidP="00D17AE6">
      <w:pPr>
        <w:spacing w:line="240" w:lineRule="atLeast"/>
      </w:pPr>
      <w:r>
        <w:t>11.у</w:t>
      </w:r>
      <w:r w:rsidRPr="00A07EB3">
        <w:t>крепление материально-технической базы учреждений культуры района. Оснащение их современными техническими средствами, приобретение оборудования, обеспечение безопасности.</w:t>
      </w:r>
    </w:p>
    <w:p w:rsidR="00D17AE6" w:rsidRPr="00A07EB3" w:rsidRDefault="00D17AE6" w:rsidP="00D17AE6">
      <w:pPr>
        <w:spacing w:line="240" w:lineRule="atLeast"/>
      </w:pPr>
    </w:p>
    <w:p w:rsidR="00D17AE6" w:rsidRPr="00A07EB3" w:rsidRDefault="00D17AE6" w:rsidP="00D17AE6">
      <w:pPr>
        <w:spacing w:line="240" w:lineRule="atLeast"/>
        <w:ind w:left="720"/>
      </w:pPr>
      <w:r w:rsidRPr="00A07EB3">
        <w:rPr>
          <w:b/>
          <w:bCs/>
        </w:rPr>
        <w:t>V. Сроки и этапы реализации Программы</w:t>
      </w:r>
    </w:p>
    <w:p w:rsidR="00D17AE6" w:rsidRPr="00A07EB3" w:rsidRDefault="00D17AE6" w:rsidP="00D17AE6">
      <w:pPr>
        <w:spacing w:line="240" w:lineRule="atLeast"/>
      </w:pPr>
    </w:p>
    <w:p w:rsidR="00D17AE6" w:rsidRPr="00A07EB3" w:rsidRDefault="00D17AE6" w:rsidP="00D17AE6">
      <w:pPr>
        <w:spacing w:line="240" w:lineRule="atLeast"/>
      </w:pPr>
      <w:r w:rsidRPr="00A07EB3">
        <w:t xml:space="preserve">Мероприятия Программы имеют системный характер и рассчитаны на реализацию в течение 2012-2014 годов. </w:t>
      </w:r>
    </w:p>
    <w:p w:rsidR="00D17AE6" w:rsidRPr="00A07EB3" w:rsidRDefault="00D17AE6" w:rsidP="00D17AE6">
      <w:pPr>
        <w:spacing w:line="240" w:lineRule="atLeast"/>
      </w:pPr>
      <w:r w:rsidRPr="00A07EB3">
        <w:t>Реализация Программы предполагает положительную динамику основных показателей ежегодно.</w:t>
      </w:r>
    </w:p>
    <w:p w:rsidR="00D17AE6" w:rsidRPr="00A07EB3" w:rsidRDefault="00D17AE6" w:rsidP="00D17AE6">
      <w:pPr>
        <w:spacing w:line="240" w:lineRule="atLeast"/>
      </w:pPr>
      <w:r w:rsidRPr="00A07EB3">
        <w:t>В зависимости от объемов финансирования и достигнутых результатов возможна ежегодная корректировка.</w:t>
      </w:r>
    </w:p>
    <w:p w:rsidR="00D17AE6" w:rsidRPr="00A07EB3" w:rsidRDefault="00D17AE6" w:rsidP="00D17AE6">
      <w:pPr>
        <w:spacing w:line="240" w:lineRule="atLeast"/>
      </w:pPr>
    </w:p>
    <w:p w:rsidR="00D17AE6" w:rsidRPr="00A07EB3" w:rsidRDefault="00D17AE6" w:rsidP="00D17AE6">
      <w:pPr>
        <w:spacing w:line="240" w:lineRule="atLeast"/>
      </w:pPr>
      <w:r w:rsidRPr="00A07EB3">
        <w:rPr>
          <w:b/>
          <w:bCs/>
        </w:rPr>
        <w:t>VII. Ожидаемые конечные результаты реализации Программы</w:t>
      </w:r>
    </w:p>
    <w:p w:rsidR="00D17AE6" w:rsidRPr="00A07EB3" w:rsidRDefault="00D17AE6" w:rsidP="00D17AE6">
      <w:pPr>
        <w:spacing w:line="240" w:lineRule="atLeast"/>
      </w:pPr>
    </w:p>
    <w:p w:rsidR="00D17AE6" w:rsidRPr="00A07EB3" w:rsidRDefault="00D17AE6" w:rsidP="00D17AE6">
      <w:pPr>
        <w:spacing w:line="240" w:lineRule="atLeast"/>
      </w:pPr>
      <w:r w:rsidRPr="00A07EB3">
        <w:t>Важной особенностью сферы культуры является то, что конечные результаты культурной деятельности выражаются, как правило, в отложенном по времени социальном эффекте и проявляются в изменении ценностных ориентиров и мотивов поведения людей. Индикаторы конечных результатов мероприятий Программы могут проявляться в повышении привлекательности учреждений культуры как центров общественной и культурной активности населения, учете культурных аспектов при разработке и реализации планов развития сельских территорий района, формировании позитивного мироощущения у населения района.</w:t>
      </w:r>
    </w:p>
    <w:p w:rsidR="00D17AE6" w:rsidRDefault="00D17AE6" w:rsidP="00D17AE6">
      <w:pPr>
        <w:spacing w:line="240" w:lineRule="atLeast"/>
      </w:pPr>
      <w:r w:rsidRPr="00A07EB3">
        <w:t>Выполнение комплекса мероприятий Программы будет содействовать реализации приоритетов культурной политики в районе:</w:t>
      </w:r>
    </w:p>
    <w:p w:rsidR="00D17AE6" w:rsidRPr="00A07EB3" w:rsidRDefault="00D17AE6" w:rsidP="00D17AE6">
      <w:pPr>
        <w:spacing w:line="240" w:lineRule="atLeast"/>
      </w:pPr>
      <w:r w:rsidRPr="00A07EB3">
        <w:t xml:space="preserve">1. Сохранение, укрепление и развитие информационного и культурного пространства района; </w:t>
      </w:r>
    </w:p>
    <w:p w:rsidR="00D17AE6" w:rsidRPr="00A07EB3" w:rsidRDefault="00D17AE6" w:rsidP="00D17AE6">
      <w:pPr>
        <w:spacing w:line="240" w:lineRule="atLeast"/>
      </w:pPr>
      <w:r w:rsidRPr="00A07EB3">
        <w:t>2. повышение качества и доступности предоставляемых культурных услуг населению;</w:t>
      </w:r>
    </w:p>
    <w:p w:rsidR="00D17AE6" w:rsidRDefault="00D17AE6" w:rsidP="00D17AE6">
      <w:pPr>
        <w:spacing w:line="240" w:lineRule="atLeast"/>
      </w:pPr>
      <w:r w:rsidRPr="00A07EB3">
        <w:t>3. сохранение традиций проведения массовых культурных акций;</w:t>
      </w:r>
    </w:p>
    <w:p w:rsidR="00D17AE6" w:rsidRPr="00A07EB3" w:rsidRDefault="00D17AE6" w:rsidP="00D17AE6">
      <w:pPr>
        <w:spacing w:line="240" w:lineRule="atLeast"/>
      </w:pPr>
      <w:r>
        <w:t>4. увеличение не менее</w:t>
      </w:r>
      <w:proofErr w:type="gramStart"/>
      <w:r>
        <w:t>,</w:t>
      </w:r>
      <w:proofErr w:type="gramEnd"/>
      <w:r>
        <w:t xml:space="preserve"> чем на 0,5% контингента обучающихся в МБОУ ДОД ДШИ, организация качественного дополнительного образования детей в сфере культуры;</w:t>
      </w:r>
    </w:p>
    <w:p w:rsidR="00D17AE6" w:rsidRDefault="00D17AE6" w:rsidP="00D17AE6">
      <w:pPr>
        <w:spacing w:line="240" w:lineRule="atLeast"/>
      </w:pPr>
      <w:r>
        <w:t>5</w:t>
      </w:r>
      <w:r w:rsidRPr="00A07EB3">
        <w:t xml:space="preserve">. </w:t>
      </w:r>
      <w:r>
        <w:t>увеличение процента охвата населения информационно-библиотечным обслуживанием не менее</w:t>
      </w:r>
      <w:proofErr w:type="gramStart"/>
      <w:r>
        <w:t>,</w:t>
      </w:r>
      <w:proofErr w:type="gramEnd"/>
      <w:r>
        <w:t xml:space="preserve"> чем до 40%;</w:t>
      </w:r>
    </w:p>
    <w:p w:rsidR="00D17AE6" w:rsidRPr="00A07EB3" w:rsidRDefault="00D17AE6" w:rsidP="00D17AE6">
      <w:pPr>
        <w:spacing w:line="240" w:lineRule="atLeast"/>
      </w:pPr>
      <w:r>
        <w:t xml:space="preserve">6. </w:t>
      </w:r>
      <w:r w:rsidRPr="00A07EB3">
        <w:t>поднятие на качественно новый уровень культурного обслуживания населения;</w:t>
      </w:r>
    </w:p>
    <w:p w:rsidR="00D17AE6" w:rsidRPr="00A07EB3" w:rsidRDefault="00D17AE6" w:rsidP="00D17AE6">
      <w:pPr>
        <w:spacing w:line="240" w:lineRule="atLeast"/>
      </w:pPr>
      <w:r>
        <w:lastRenderedPageBreak/>
        <w:t>7</w:t>
      </w:r>
      <w:r w:rsidRPr="00A07EB3">
        <w:t>. выявление и поддержка молодых дарований, талантливых детей, местных самодеятельных авторов, мастеров декоративно-прикладного творчества;</w:t>
      </w:r>
    </w:p>
    <w:p w:rsidR="00D17AE6" w:rsidRPr="00A07EB3" w:rsidRDefault="00D17AE6" w:rsidP="00D17AE6">
      <w:pPr>
        <w:spacing w:line="240" w:lineRule="atLeast"/>
      </w:pPr>
      <w:r>
        <w:t>8</w:t>
      </w:r>
      <w:r w:rsidRPr="00A07EB3">
        <w:t>. расширение возможностей для приобщения граждан к культурным ценностям и культурным благам;</w:t>
      </w:r>
    </w:p>
    <w:p w:rsidR="00D17AE6" w:rsidRPr="00A07EB3" w:rsidRDefault="00D17AE6" w:rsidP="00D17AE6">
      <w:pPr>
        <w:spacing w:line="240" w:lineRule="atLeast"/>
      </w:pPr>
      <w:r>
        <w:t>9</w:t>
      </w:r>
      <w:r w:rsidRPr="00A07EB3">
        <w:t>. сохранение сети учреждений культуры района;</w:t>
      </w:r>
    </w:p>
    <w:p w:rsidR="00D17AE6" w:rsidRPr="00A07EB3" w:rsidRDefault="00D17AE6" w:rsidP="00D17AE6">
      <w:pPr>
        <w:spacing w:line="240" w:lineRule="atLeast"/>
      </w:pPr>
      <w:r>
        <w:t>10</w:t>
      </w:r>
      <w:r w:rsidRPr="00A07EB3">
        <w:t>. сохранение и развитие кадрового потенциала учреждений культуры;</w:t>
      </w:r>
    </w:p>
    <w:p w:rsidR="00D17AE6" w:rsidRPr="00A07EB3" w:rsidRDefault="00D17AE6" w:rsidP="00D17AE6">
      <w:pPr>
        <w:spacing w:line="240" w:lineRule="atLeast"/>
      </w:pPr>
      <w:r>
        <w:t>11</w:t>
      </w:r>
      <w:r w:rsidRPr="00A07EB3">
        <w:t>. сохранени</w:t>
      </w:r>
      <w:r>
        <w:t xml:space="preserve">е, </w:t>
      </w:r>
      <w:r w:rsidRPr="00A07EB3">
        <w:t xml:space="preserve">эффективное использование </w:t>
      </w:r>
      <w:r>
        <w:t>и популяризация нематериального</w:t>
      </w:r>
      <w:r w:rsidRPr="00A07EB3">
        <w:t xml:space="preserve"> культурного наследия;</w:t>
      </w:r>
    </w:p>
    <w:p w:rsidR="00D17AE6" w:rsidRPr="00A07EB3" w:rsidRDefault="00D17AE6" w:rsidP="00D17AE6">
      <w:pPr>
        <w:spacing w:line="240" w:lineRule="atLeast"/>
      </w:pPr>
      <w:r>
        <w:t>12</w:t>
      </w:r>
      <w:r w:rsidRPr="00A07EB3">
        <w:t>.</w:t>
      </w:r>
      <w:r>
        <w:t xml:space="preserve"> </w:t>
      </w:r>
      <w:r w:rsidRPr="00A07EB3">
        <w:t>укрепление материально-технической базы учреждений культуры.</w:t>
      </w:r>
    </w:p>
    <w:p w:rsidR="00D17AE6" w:rsidRPr="00A07EB3" w:rsidRDefault="00D17AE6" w:rsidP="00D17AE6">
      <w:pPr>
        <w:spacing w:line="240" w:lineRule="atLeast"/>
      </w:pPr>
      <w:r w:rsidRPr="00A07EB3">
        <w:t xml:space="preserve">В результате реализации Программы будут достигнуты следующие результаты: оптимизация и модернизация муниципальных учреждений культуры, распространение и поддержка муниципальных культурных инициатив, внедрение и распространение новых информационных продуктов и технологий, укрепление положительного образа культуры </w:t>
      </w:r>
      <w:proofErr w:type="gramStart"/>
      <w:r w:rsidRPr="00A07EB3">
        <w:t>Гаврилов-Ямского</w:t>
      </w:r>
      <w:proofErr w:type="gramEnd"/>
      <w:r w:rsidRPr="00A07EB3">
        <w:t xml:space="preserve"> района в области и за ее пределами.</w:t>
      </w:r>
    </w:p>
    <w:p w:rsidR="00D17AE6" w:rsidRDefault="00D17AE6" w:rsidP="00D17AE6">
      <w:pPr>
        <w:spacing w:line="240" w:lineRule="atLeast"/>
      </w:pPr>
      <w:r w:rsidRPr="00A07EB3">
        <w:t xml:space="preserve">Это выразится </w:t>
      </w:r>
      <w:proofErr w:type="gramStart"/>
      <w:r w:rsidRPr="00A07EB3">
        <w:t>в</w:t>
      </w:r>
      <w:proofErr w:type="gramEnd"/>
      <w:r w:rsidRPr="00A07EB3">
        <w:t>:</w:t>
      </w:r>
    </w:p>
    <w:p w:rsidR="00D17AE6" w:rsidRPr="00A121BB" w:rsidRDefault="00D17AE6" w:rsidP="00D17AE6">
      <w:pPr>
        <w:pStyle w:val="af0"/>
        <w:ind w:left="-58"/>
        <w:rPr>
          <w:rFonts w:ascii="Times New Roman" w:hAnsi="Times New Roman"/>
          <w:lang w:eastAsia="ru-RU"/>
        </w:rPr>
      </w:pPr>
      <w:r>
        <w:t xml:space="preserve">- </w:t>
      </w:r>
      <w:r>
        <w:rPr>
          <w:rFonts w:ascii="Times New Roman" w:hAnsi="Times New Roman"/>
          <w:lang w:eastAsia="ru-RU"/>
        </w:rPr>
        <w:t>стабильности или положительной</w:t>
      </w:r>
      <w:r w:rsidRPr="00A121BB">
        <w:rPr>
          <w:rFonts w:ascii="Times New Roman" w:hAnsi="Times New Roman"/>
          <w:lang w:eastAsia="ru-RU"/>
        </w:rPr>
        <w:t xml:space="preserve"> динамика контингента </w:t>
      </w:r>
      <w:proofErr w:type="gramStart"/>
      <w:r w:rsidRPr="00A121BB">
        <w:rPr>
          <w:rFonts w:ascii="Times New Roman" w:hAnsi="Times New Roman"/>
          <w:lang w:eastAsia="ru-RU"/>
        </w:rPr>
        <w:t>обучающихся</w:t>
      </w:r>
      <w:proofErr w:type="gramEnd"/>
      <w:r w:rsidRPr="00A121BB">
        <w:rPr>
          <w:rFonts w:ascii="Times New Roman" w:hAnsi="Times New Roman"/>
          <w:lang w:eastAsia="ru-RU"/>
        </w:rPr>
        <w:t xml:space="preserve"> в образовательном учреждении культуры;</w:t>
      </w:r>
    </w:p>
    <w:p w:rsidR="00D17AE6" w:rsidRPr="008E27BD" w:rsidRDefault="00D17AE6" w:rsidP="00D17AE6">
      <w:pPr>
        <w:pStyle w:val="af0"/>
        <w:ind w:left="-58"/>
        <w:rPr>
          <w:rFonts w:ascii="Times New Roman" w:hAnsi="Times New Roman"/>
          <w:lang w:eastAsia="ru-RU"/>
        </w:rPr>
      </w:pPr>
      <w:r w:rsidRPr="008E27BD">
        <w:rPr>
          <w:rFonts w:ascii="Times New Roman" w:hAnsi="Times New Roman"/>
          <w:lang w:eastAsia="ru-RU"/>
        </w:rPr>
        <w:t xml:space="preserve">- </w:t>
      </w:r>
      <w:proofErr w:type="gramStart"/>
      <w:r w:rsidRPr="008E27BD">
        <w:rPr>
          <w:rFonts w:ascii="Times New Roman" w:hAnsi="Times New Roman"/>
          <w:lang w:eastAsia="ru-RU"/>
        </w:rPr>
        <w:t>проценте</w:t>
      </w:r>
      <w:proofErr w:type="gramEnd"/>
      <w:r w:rsidRPr="008E27BD">
        <w:rPr>
          <w:rFonts w:ascii="Times New Roman" w:hAnsi="Times New Roman"/>
          <w:lang w:eastAsia="ru-RU"/>
        </w:rPr>
        <w:t xml:space="preserve"> охвата населения информационно-библиотечным обслуживанием;</w:t>
      </w:r>
    </w:p>
    <w:p w:rsidR="00D17AE6" w:rsidRPr="008E27BD" w:rsidRDefault="00D17AE6" w:rsidP="00D17AE6">
      <w:pPr>
        <w:pStyle w:val="af0"/>
        <w:ind w:left="-58"/>
        <w:rPr>
          <w:rFonts w:ascii="Times New Roman" w:hAnsi="Times New Roman"/>
          <w:lang w:eastAsia="ru-RU"/>
        </w:rPr>
      </w:pPr>
      <w:r w:rsidRPr="008E27BD">
        <w:rPr>
          <w:rFonts w:ascii="Times New Roman" w:hAnsi="Times New Roman"/>
        </w:rPr>
        <w:t xml:space="preserve">- удельном </w:t>
      </w:r>
      <w:proofErr w:type="gramStart"/>
      <w:r w:rsidRPr="008E27BD">
        <w:rPr>
          <w:rFonts w:ascii="Times New Roman" w:hAnsi="Times New Roman"/>
        </w:rPr>
        <w:t>весе</w:t>
      </w:r>
      <w:proofErr w:type="gramEnd"/>
      <w:r w:rsidRPr="008E27BD">
        <w:rPr>
          <w:rFonts w:ascii="Times New Roman" w:hAnsi="Times New Roman"/>
        </w:rPr>
        <w:t xml:space="preserve"> населения, участвующего в культурно-досуговых мероприятиях, проводимых учреждениями культуры района;</w:t>
      </w:r>
    </w:p>
    <w:p w:rsidR="00D17AE6" w:rsidRPr="00A07EB3" w:rsidRDefault="00D17AE6" w:rsidP="00D17AE6">
      <w:pPr>
        <w:spacing w:line="240" w:lineRule="atLeast"/>
      </w:pPr>
      <w:r w:rsidRPr="00A07EB3">
        <w:t xml:space="preserve">- </w:t>
      </w:r>
      <w:proofErr w:type="gramStart"/>
      <w:r w:rsidRPr="00A07EB3">
        <w:t>увеличении</w:t>
      </w:r>
      <w:proofErr w:type="gramEnd"/>
      <w:r w:rsidRPr="00A07EB3">
        <w:t xml:space="preserve"> удельного веса населения, участвующего в культурно-досуговых мероприятиях, проводимых учреждениями культуры района;</w:t>
      </w:r>
    </w:p>
    <w:p w:rsidR="00D17AE6" w:rsidRPr="00A07EB3" w:rsidRDefault="00D17AE6" w:rsidP="00D17AE6">
      <w:pPr>
        <w:spacing w:line="240" w:lineRule="atLeast"/>
      </w:pPr>
      <w:r w:rsidRPr="00A07EB3">
        <w:t xml:space="preserve">- </w:t>
      </w:r>
      <w:proofErr w:type="gramStart"/>
      <w:r w:rsidRPr="00A07EB3">
        <w:t>повышении</w:t>
      </w:r>
      <w:proofErr w:type="gramEnd"/>
      <w:r w:rsidRPr="00A07EB3">
        <w:t xml:space="preserve"> квалификации каждого пятого работника учреждения культуры;</w:t>
      </w:r>
    </w:p>
    <w:p w:rsidR="00D17AE6" w:rsidRPr="00A07EB3" w:rsidRDefault="00D17AE6" w:rsidP="00D17AE6">
      <w:pPr>
        <w:spacing w:line="240" w:lineRule="atLeast"/>
      </w:pPr>
      <w:r w:rsidRPr="00A07EB3">
        <w:t xml:space="preserve">- </w:t>
      </w:r>
      <w:proofErr w:type="gramStart"/>
      <w:r w:rsidRPr="00A07EB3">
        <w:t>увеличении</w:t>
      </w:r>
      <w:proofErr w:type="gramEnd"/>
      <w:r w:rsidRPr="00A07EB3">
        <w:t xml:space="preserve"> числа учреждений культуры, оснащенных специализированным оборудованием и техникой на 1 единицу;</w:t>
      </w:r>
    </w:p>
    <w:p w:rsidR="00D17AE6" w:rsidRPr="00A07EB3" w:rsidRDefault="00D17AE6" w:rsidP="00D17AE6">
      <w:pPr>
        <w:spacing w:line="240" w:lineRule="atLeast"/>
      </w:pPr>
      <w:r w:rsidRPr="00A07EB3">
        <w:t xml:space="preserve">- </w:t>
      </w:r>
      <w:proofErr w:type="gramStart"/>
      <w:r w:rsidRPr="00A07EB3">
        <w:t>увеличении</w:t>
      </w:r>
      <w:proofErr w:type="gramEnd"/>
      <w:r w:rsidRPr="00A07EB3">
        <w:t xml:space="preserve"> числа объектов культуры, на которых организовано проведение текущих ремонтов на 1 единицу;</w:t>
      </w:r>
    </w:p>
    <w:p w:rsidR="00D17AE6" w:rsidRPr="00A07EB3" w:rsidRDefault="00D17AE6" w:rsidP="00D17AE6">
      <w:pPr>
        <w:spacing w:line="240" w:lineRule="atLeast"/>
      </w:pPr>
      <w:r w:rsidRPr="00A07EB3">
        <w:t xml:space="preserve">- </w:t>
      </w:r>
      <w:proofErr w:type="gramStart"/>
      <w:r w:rsidRPr="00A07EB3">
        <w:t>увеличении</w:t>
      </w:r>
      <w:proofErr w:type="gramEnd"/>
      <w:r w:rsidRPr="00A07EB3">
        <w:t xml:space="preserve"> количества фестивалей, конкурсов, других культурных программ, имиджевых (брендовых) мероприятий на 1 единицу.</w:t>
      </w:r>
    </w:p>
    <w:p w:rsidR="00D17AE6" w:rsidRPr="00A07EB3" w:rsidRDefault="00D17AE6" w:rsidP="00D17AE6">
      <w:pPr>
        <w:spacing w:line="240" w:lineRule="atLeast"/>
      </w:pPr>
    </w:p>
    <w:p w:rsidR="00D17AE6" w:rsidRPr="00A07EB3" w:rsidRDefault="00D17AE6" w:rsidP="00D17AE6">
      <w:pPr>
        <w:spacing w:line="240" w:lineRule="atLeast"/>
      </w:pPr>
      <w:r w:rsidRPr="00A07EB3">
        <w:rPr>
          <w:b/>
          <w:bCs/>
        </w:rPr>
        <w:t>VIII. Механизм реализации Программы</w:t>
      </w:r>
    </w:p>
    <w:p w:rsidR="00D17AE6" w:rsidRPr="00A07EB3" w:rsidRDefault="00D17AE6" w:rsidP="00D17AE6">
      <w:pPr>
        <w:spacing w:line="240" w:lineRule="atLeast"/>
      </w:pPr>
    </w:p>
    <w:p w:rsidR="00D17AE6" w:rsidRPr="00A07EB3" w:rsidRDefault="00D17AE6" w:rsidP="00D17AE6">
      <w:pPr>
        <w:spacing w:line="240" w:lineRule="atLeast"/>
      </w:pPr>
      <w:r w:rsidRPr="00A07EB3">
        <w:t xml:space="preserve">Реализация мероприятий Программы осуществляется </w:t>
      </w:r>
      <w:r w:rsidRPr="00A07EB3">
        <w:rPr>
          <w:u w:val="single"/>
        </w:rPr>
        <w:t>с учетом функциональной муниципальной подчиненности учреждений культуры и искусства</w:t>
      </w:r>
      <w:r w:rsidRPr="00A07EB3">
        <w:t xml:space="preserve"> </w:t>
      </w:r>
      <w:r w:rsidRPr="00A07EB3">
        <w:rPr>
          <w:u w:val="single"/>
        </w:rPr>
        <w:t xml:space="preserve">и учреждений образования сферы культуры, предусматривает комплексность и поэтапную завершенность планируемых мер, </w:t>
      </w:r>
      <w:r w:rsidRPr="00A07EB3">
        <w:t>учитывает предварительную готовность проектной и проектно-сметной документации, общественную значимость и социальную обоснованность мероприятий Программы.</w:t>
      </w:r>
    </w:p>
    <w:p w:rsidR="00D17AE6" w:rsidRPr="00A07EB3" w:rsidRDefault="00D17AE6" w:rsidP="00D17AE6">
      <w:pPr>
        <w:spacing w:line="240" w:lineRule="atLeast"/>
      </w:pPr>
      <w:r w:rsidRPr="00A07EB3">
        <w:t xml:space="preserve">Общее руководство и контроль за ходом реализации программы осуществляет заказчик Программы – Администрация </w:t>
      </w:r>
      <w:proofErr w:type="gramStart"/>
      <w:r w:rsidRPr="00A07EB3">
        <w:t>Гаврилов-Ямского</w:t>
      </w:r>
      <w:proofErr w:type="gramEnd"/>
      <w:r w:rsidRPr="00A07EB3">
        <w:t xml:space="preserve"> муниципального района.</w:t>
      </w:r>
    </w:p>
    <w:p w:rsidR="00D17AE6" w:rsidRPr="00A07EB3" w:rsidRDefault="00D17AE6" w:rsidP="00D17AE6">
      <w:pPr>
        <w:spacing w:line="240" w:lineRule="atLeast"/>
      </w:pPr>
      <w:r w:rsidRPr="00A07EB3">
        <w:t xml:space="preserve">Текущий финансовый контроль за использованием средств районного бюджета осуществляется Управлением финансов </w:t>
      </w:r>
      <w:proofErr w:type="gramStart"/>
      <w:r w:rsidRPr="00A07EB3">
        <w:t>Гаврилов-Ямского</w:t>
      </w:r>
      <w:proofErr w:type="gramEnd"/>
      <w:r w:rsidRPr="00A07EB3">
        <w:t xml:space="preserve"> МР в рамках своей компетенции.</w:t>
      </w:r>
    </w:p>
    <w:p w:rsidR="00D17AE6" w:rsidRPr="00A07EB3" w:rsidRDefault="00D17AE6" w:rsidP="00D17AE6">
      <w:pPr>
        <w:spacing w:line="240" w:lineRule="atLeast"/>
      </w:pPr>
      <w:r w:rsidRPr="00A07EB3">
        <w:t>Ответственный исполнитель Программы:</w:t>
      </w:r>
    </w:p>
    <w:p w:rsidR="00D17AE6" w:rsidRPr="00A07EB3" w:rsidRDefault="00D17AE6" w:rsidP="00D17AE6">
      <w:pPr>
        <w:spacing w:line="240" w:lineRule="atLeast"/>
      </w:pPr>
      <w:r w:rsidRPr="00A07EB3">
        <w:t>- несёт ответственность за своевременную и качественную разработку и реализацию Программы, обеспечивает эффективное использование средств районного бюджета, выделяемых на её реализацию;</w:t>
      </w:r>
    </w:p>
    <w:p w:rsidR="00D17AE6" w:rsidRPr="00A07EB3" w:rsidRDefault="00D17AE6" w:rsidP="00D17AE6">
      <w:pPr>
        <w:spacing w:line="240" w:lineRule="atLeast"/>
      </w:pPr>
      <w:r w:rsidRPr="00A07EB3"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финансирования;</w:t>
      </w:r>
    </w:p>
    <w:p w:rsidR="00D17AE6" w:rsidRPr="00A07EB3" w:rsidRDefault="00D17AE6" w:rsidP="00D17AE6">
      <w:pPr>
        <w:spacing w:line="240" w:lineRule="atLeast"/>
      </w:pPr>
      <w:r w:rsidRPr="00A07EB3"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D17AE6" w:rsidRPr="00A07EB3" w:rsidRDefault="00D17AE6" w:rsidP="00D17AE6">
      <w:pPr>
        <w:spacing w:line="240" w:lineRule="atLeast"/>
      </w:pPr>
      <w:r w:rsidRPr="00A07EB3">
        <w:t>- представляет отчеты о реализации Программы;</w:t>
      </w:r>
    </w:p>
    <w:p w:rsidR="00D17AE6" w:rsidRPr="00A07EB3" w:rsidRDefault="00D17AE6" w:rsidP="00D17AE6">
      <w:pPr>
        <w:spacing w:line="240" w:lineRule="atLeast"/>
      </w:pPr>
      <w:r w:rsidRPr="00A07EB3">
        <w:t>Участники Программы:</w:t>
      </w:r>
    </w:p>
    <w:p w:rsidR="00D17AE6" w:rsidRPr="00A07EB3" w:rsidRDefault="00D17AE6" w:rsidP="00D17AE6">
      <w:pPr>
        <w:spacing w:line="240" w:lineRule="atLeast"/>
      </w:pPr>
      <w:r w:rsidRPr="00A07EB3">
        <w:t>- несут ответственность за своевременную и качественную реализацию порученных им мероприятий Программы;</w:t>
      </w:r>
    </w:p>
    <w:p w:rsidR="00D17AE6" w:rsidRPr="00A07EB3" w:rsidRDefault="00D17AE6" w:rsidP="00D17AE6">
      <w:pPr>
        <w:spacing w:line="240" w:lineRule="atLeast"/>
      </w:pPr>
      <w:r w:rsidRPr="00A07EB3">
        <w:t>- являются муниципальными заказчиками в установленном порядке;</w:t>
      </w:r>
    </w:p>
    <w:p w:rsidR="00D17AE6" w:rsidRPr="00A07EB3" w:rsidRDefault="00D17AE6" w:rsidP="00D17AE6">
      <w:pPr>
        <w:spacing w:line="240" w:lineRule="atLeast"/>
      </w:pPr>
      <w:r w:rsidRPr="00A07EB3">
        <w:lastRenderedPageBreak/>
        <w:t>- осуществляют разработку и обоснование сметной документации;</w:t>
      </w:r>
    </w:p>
    <w:p w:rsidR="00D17AE6" w:rsidRPr="00A07EB3" w:rsidRDefault="00D17AE6" w:rsidP="00D17AE6">
      <w:pPr>
        <w:spacing w:line="240" w:lineRule="atLeast"/>
      </w:pPr>
      <w:r w:rsidRPr="00A07EB3">
        <w:t>- представляют предложения по внесению изменений в Программу;</w:t>
      </w:r>
    </w:p>
    <w:p w:rsidR="00D17AE6" w:rsidRPr="00A07EB3" w:rsidRDefault="00D17AE6" w:rsidP="00D17AE6">
      <w:pPr>
        <w:spacing w:line="240" w:lineRule="atLeast"/>
      </w:pPr>
      <w:r w:rsidRPr="00A07EB3">
        <w:t>- несут ответственность за целевое использование средств районного бюджета и бюджетов поселений, выделяемых на реализацию Программы;</w:t>
      </w:r>
    </w:p>
    <w:p w:rsidR="00D17AE6" w:rsidRPr="00A07EB3" w:rsidRDefault="00D17AE6" w:rsidP="00D17AE6">
      <w:pPr>
        <w:spacing w:line="240" w:lineRule="atLeast"/>
      </w:pPr>
      <w:r w:rsidRPr="00A07EB3">
        <w:t>- несут ответственность за подготовку соответствующих отчетов о реализации мероприятий Программы.</w:t>
      </w:r>
    </w:p>
    <w:p w:rsidR="00D17AE6" w:rsidRPr="00A07EB3" w:rsidRDefault="00D17AE6" w:rsidP="00D17AE6">
      <w:pPr>
        <w:spacing w:line="240" w:lineRule="atLeast"/>
      </w:pPr>
      <w:r w:rsidRPr="00A07EB3">
        <w:t xml:space="preserve">Реализация Программы планируется на территории </w:t>
      </w:r>
      <w:proofErr w:type="gramStart"/>
      <w:r w:rsidRPr="00A07EB3">
        <w:t>Гаврилов-Ямского</w:t>
      </w:r>
      <w:proofErr w:type="gramEnd"/>
      <w:r w:rsidRPr="00A07EB3">
        <w:t xml:space="preserve"> муниципального района.</w:t>
      </w:r>
    </w:p>
    <w:p w:rsidR="00D17AE6" w:rsidRPr="00AE55DD" w:rsidRDefault="00D17AE6" w:rsidP="00D17AE6">
      <w:pPr>
        <w:rPr>
          <w:bCs/>
          <w:sz w:val="28"/>
          <w:szCs w:val="28"/>
        </w:rPr>
      </w:pPr>
    </w:p>
    <w:p w:rsidR="00D17AE6" w:rsidRPr="00AE55DD" w:rsidRDefault="00D17AE6" w:rsidP="00D17AE6">
      <w:pPr>
        <w:rPr>
          <w:bCs/>
          <w:sz w:val="28"/>
          <w:szCs w:val="28"/>
        </w:rPr>
      </w:pPr>
    </w:p>
    <w:p w:rsidR="00D17AE6" w:rsidRPr="00AE55DD" w:rsidRDefault="00D17AE6" w:rsidP="00D17AE6">
      <w:pPr>
        <w:rPr>
          <w:bCs/>
          <w:sz w:val="28"/>
          <w:szCs w:val="28"/>
        </w:rPr>
      </w:pPr>
    </w:p>
    <w:p w:rsidR="00D17AE6" w:rsidRPr="00AE55DD" w:rsidRDefault="00D17AE6" w:rsidP="00D17AE6">
      <w:pPr>
        <w:rPr>
          <w:bCs/>
          <w:sz w:val="28"/>
          <w:szCs w:val="28"/>
        </w:rPr>
      </w:pPr>
    </w:p>
    <w:p w:rsidR="00D17AE6" w:rsidRPr="00AE55DD" w:rsidRDefault="00D17AE6" w:rsidP="00D17AE6">
      <w:pPr>
        <w:ind w:left="-6120"/>
        <w:rPr>
          <w:bCs/>
          <w:sz w:val="28"/>
          <w:szCs w:val="28"/>
        </w:rPr>
      </w:pPr>
      <w:r w:rsidRPr="00AE55DD">
        <w:rPr>
          <w:bCs/>
          <w:sz w:val="28"/>
          <w:szCs w:val="28"/>
        </w:rPr>
        <w:tab/>
      </w:r>
      <w:r w:rsidRPr="00AE55DD">
        <w:rPr>
          <w:bCs/>
          <w:sz w:val="28"/>
          <w:szCs w:val="28"/>
        </w:rPr>
        <w:tab/>
      </w:r>
      <w:r w:rsidRPr="00AE55DD">
        <w:rPr>
          <w:bCs/>
          <w:sz w:val="28"/>
          <w:szCs w:val="28"/>
        </w:rPr>
        <w:tab/>
      </w:r>
    </w:p>
    <w:p w:rsidR="00D17AE6" w:rsidRPr="00201625" w:rsidRDefault="00D17AE6" w:rsidP="00D17AE6">
      <w:pPr>
        <w:rPr>
          <w:sz w:val="28"/>
          <w:szCs w:val="28"/>
        </w:rPr>
        <w:sectPr w:rsidR="00D17AE6" w:rsidRPr="00201625" w:rsidSect="00D17AE6">
          <w:headerReference w:type="even" r:id="rId8"/>
          <w:headerReference w:type="default" r:id="rId9"/>
          <w:headerReference w:type="first" r:id="rId10"/>
          <w:pgSz w:w="11906" w:h="16838"/>
          <w:pgMar w:top="624" w:right="851" w:bottom="624" w:left="964" w:header="709" w:footer="709" w:gutter="0"/>
          <w:cols w:space="708"/>
          <w:titlePg/>
          <w:docGrid w:linePitch="360"/>
        </w:sectPr>
      </w:pPr>
    </w:p>
    <w:p w:rsidR="00D17AE6" w:rsidRPr="00F51D19" w:rsidRDefault="00D17AE6" w:rsidP="00D17AE6">
      <w:pPr>
        <w:rPr>
          <w:b/>
          <w:sz w:val="22"/>
          <w:szCs w:val="22"/>
        </w:rPr>
      </w:pPr>
    </w:p>
    <w:p w:rsidR="00D17AE6" w:rsidRPr="00EA4C79" w:rsidRDefault="00D17AE6" w:rsidP="00D17AE6">
      <w:pPr>
        <w:rPr>
          <w:b/>
        </w:rPr>
      </w:pPr>
      <w:r w:rsidRPr="00F5135B">
        <w:rPr>
          <w:b/>
          <w:lang w:val="en-US"/>
        </w:rPr>
        <w:t>XI</w:t>
      </w:r>
      <w:r w:rsidRPr="00F5135B">
        <w:rPr>
          <w:b/>
        </w:rPr>
        <w:t>. Перечень программных мероприятий и целевых индикаторов Программы</w:t>
      </w:r>
    </w:p>
    <w:p w:rsidR="00D17AE6" w:rsidRPr="00EA4C79" w:rsidRDefault="00D17AE6" w:rsidP="00D17AE6">
      <w:pPr>
        <w:rPr>
          <w:b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145"/>
        <w:gridCol w:w="137"/>
        <w:gridCol w:w="1124"/>
        <w:gridCol w:w="1134"/>
        <w:gridCol w:w="10"/>
        <w:gridCol w:w="982"/>
        <w:gridCol w:w="10"/>
        <w:gridCol w:w="983"/>
        <w:gridCol w:w="10"/>
        <w:gridCol w:w="1124"/>
        <w:gridCol w:w="10"/>
        <w:gridCol w:w="937"/>
        <w:gridCol w:w="35"/>
        <w:gridCol w:w="10"/>
        <w:gridCol w:w="1089"/>
        <w:gridCol w:w="35"/>
        <w:gridCol w:w="1104"/>
        <w:gridCol w:w="40"/>
        <w:gridCol w:w="10"/>
        <w:gridCol w:w="1084"/>
        <w:gridCol w:w="45"/>
        <w:gridCol w:w="1134"/>
        <w:gridCol w:w="1283"/>
      </w:tblGrid>
      <w:tr w:rsidR="00D17AE6" w:rsidRPr="00F51D19" w:rsidTr="00A22228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F51D19">
              <w:rPr>
                <w:sz w:val="22"/>
                <w:szCs w:val="22"/>
              </w:rPr>
              <w:t xml:space="preserve">№ 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proofErr w:type="gramStart"/>
            <w:r w:rsidRPr="00F51D19">
              <w:rPr>
                <w:sz w:val="22"/>
                <w:szCs w:val="22"/>
              </w:rPr>
              <w:t>п</w:t>
            </w:r>
            <w:proofErr w:type="gramEnd"/>
            <w:r w:rsidRPr="00F51D19">
              <w:rPr>
                <w:sz w:val="22"/>
                <w:szCs w:val="22"/>
              </w:rPr>
              <w:t>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Наименование задачи,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Наиме-нова</w:t>
            </w:r>
            <w:r w:rsidRPr="00F51D19">
              <w:rPr>
                <w:sz w:val="22"/>
                <w:szCs w:val="22"/>
              </w:rPr>
              <w:t>ние</w:t>
            </w:r>
            <w:proofErr w:type="gramEnd"/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целе</w:t>
            </w:r>
            <w:r w:rsidRPr="00F51D19">
              <w:rPr>
                <w:sz w:val="22"/>
                <w:szCs w:val="22"/>
              </w:rPr>
              <w:t>вого</w:t>
            </w:r>
            <w:proofErr w:type="gramEnd"/>
            <w:r w:rsidRPr="00F51D19">
              <w:rPr>
                <w:sz w:val="22"/>
                <w:szCs w:val="22"/>
              </w:rPr>
              <w:t xml:space="preserve"> инди-катора, единица изме-рения</w:t>
            </w:r>
          </w:p>
        </w:tc>
        <w:tc>
          <w:tcPr>
            <w:tcW w:w="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Значение целевого индикатора</w:t>
            </w:r>
          </w:p>
        </w:tc>
        <w:tc>
          <w:tcPr>
            <w:tcW w:w="5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Сумма расходов (тыс. рублей)</w:t>
            </w:r>
          </w:p>
        </w:tc>
      </w:tr>
      <w:tr w:rsidR="00D17AE6" w:rsidRPr="00F51D19" w:rsidTr="00A22228">
        <w:trPr>
          <w:trHeight w:val="1241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отчет-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ный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год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текущий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финан-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совый</w:t>
            </w:r>
          </w:p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  <w:r w:rsidRPr="00F51D1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51D19">
              <w:rPr>
                <w:sz w:val="22"/>
                <w:szCs w:val="22"/>
              </w:rPr>
              <w:t>-й год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плано-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вого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периода</w:t>
            </w:r>
          </w:p>
          <w:p w:rsidR="00D17AE6" w:rsidRPr="004D017C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1D19">
              <w:rPr>
                <w:sz w:val="22"/>
                <w:szCs w:val="22"/>
              </w:rPr>
              <w:t>-й год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плано-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вого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периода</w:t>
            </w:r>
          </w:p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51D19">
              <w:rPr>
                <w:sz w:val="22"/>
                <w:szCs w:val="22"/>
              </w:rPr>
              <w:t>-й год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плано-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вого</w:t>
            </w:r>
          </w:p>
          <w:p w:rsidR="00D17AE6" w:rsidRPr="00EA4C79" w:rsidRDefault="00D17AE6" w:rsidP="00D17AE6">
            <w:pPr>
              <w:rPr>
                <w:sz w:val="22"/>
                <w:szCs w:val="22"/>
              </w:rPr>
            </w:pPr>
            <w:proofErr w:type="gramStart"/>
            <w:r w:rsidRPr="00F51D19">
              <w:rPr>
                <w:sz w:val="22"/>
                <w:szCs w:val="22"/>
              </w:rPr>
              <w:t>перио-да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отчет-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ный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год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текущий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финан-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совый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год</w:t>
            </w:r>
          </w:p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51D19">
              <w:rPr>
                <w:sz w:val="22"/>
                <w:szCs w:val="22"/>
              </w:rPr>
              <w:t>-й год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плано-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вого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периода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1D19">
              <w:rPr>
                <w:sz w:val="22"/>
                <w:szCs w:val="22"/>
              </w:rPr>
              <w:t>-й год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плано-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вого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периода</w:t>
            </w:r>
          </w:p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51D19">
              <w:rPr>
                <w:sz w:val="22"/>
                <w:szCs w:val="22"/>
              </w:rPr>
              <w:t>-й год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плано-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вого</w:t>
            </w:r>
          </w:p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перио-</w:t>
            </w:r>
          </w:p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  <w:r w:rsidRPr="00F51D19">
              <w:rPr>
                <w:sz w:val="22"/>
                <w:szCs w:val="22"/>
              </w:rPr>
              <w:t>да</w:t>
            </w:r>
          </w:p>
        </w:tc>
      </w:tr>
      <w:tr w:rsidR="00D17AE6" w:rsidRPr="00F51D19" w:rsidTr="00A22228"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  <w:r w:rsidRPr="00F51D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  <w:r w:rsidRPr="00F51D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  <w:r w:rsidRPr="00F51D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  <w:r w:rsidRPr="00F51D1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  <w:r w:rsidRPr="00F51D1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  <w:r w:rsidRPr="00F51D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  <w:r w:rsidRPr="00F51D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  <w:r w:rsidRPr="00F51D1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  <w:r w:rsidRPr="00F51D1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  <w:lang w:val="en-US"/>
              </w:rPr>
            </w:pPr>
            <w:r w:rsidRPr="00F51D1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D17AE6" w:rsidRPr="00F51D19" w:rsidTr="00A2222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9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>13</w:t>
            </w:r>
          </w:p>
        </w:tc>
      </w:tr>
      <w:tr w:rsidR="00D17AE6" w:rsidRPr="00F51D19">
        <w:trPr>
          <w:trHeight w:val="467"/>
        </w:trPr>
        <w:tc>
          <w:tcPr>
            <w:tcW w:w="15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E6" w:rsidRPr="00FF6399" w:rsidRDefault="00D17AE6" w:rsidP="00D17AE6">
            <w:pPr>
              <w:rPr>
                <w:b/>
                <w:sz w:val="22"/>
                <w:szCs w:val="22"/>
              </w:rPr>
            </w:pPr>
            <w:r w:rsidRPr="00FF6399">
              <w:rPr>
                <w:b/>
                <w:sz w:val="22"/>
                <w:szCs w:val="22"/>
              </w:rPr>
              <w:t>1. Поддержка муниципально</w:t>
            </w:r>
            <w:r>
              <w:rPr>
                <w:b/>
                <w:sz w:val="22"/>
                <w:szCs w:val="22"/>
              </w:rPr>
              <w:t>го бюджетного учреждения «Межпоселенческая центральная районная библиотека-музей»</w:t>
            </w:r>
          </w:p>
        </w:tc>
      </w:tr>
      <w:tr w:rsidR="00D17AE6" w:rsidRPr="00F51D19" w:rsidTr="00A22228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51D19">
              <w:rPr>
                <w:sz w:val="22"/>
                <w:szCs w:val="22"/>
              </w:rPr>
              <w:t>.1.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  <w:r w:rsidRPr="00F51D19">
              <w:rPr>
                <w:sz w:val="22"/>
                <w:szCs w:val="22"/>
              </w:rPr>
              <w:t xml:space="preserve">Задача-обеспечение условий для поддержки </w:t>
            </w:r>
            <w:r>
              <w:rPr>
                <w:sz w:val="22"/>
                <w:szCs w:val="22"/>
              </w:rPr>
              <w:t>доступа населения к информацион</w:t>
            </w:r>
            <w:r w:rsidRPr="00F51D19">
              <w:rPr>
                <w:sz w:val="22"/>
                <w:szCs w:val="22"/>
              </w:rPr>
              <w:t xml:space="preserve">ным </w:t>
            </w:r>
            <w:r>
              <w:rPr>
                <w:sz w:val="22"/>
                <w:szCs w:val="22"/>
              </w:rPr>
              <w:t xml:space="preserve">и музейным </w:t>
            </w:r>
            <w:r w:rsidRPr="00F51D19">
              <w:rPr>
                <w:sz w:val="22"/>
                <w:szCs w:val="22"/>
              </w:rPr>
              <w:t xml:space="preserve">ресурсам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F51D19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 w:rsidTr="00A22228">
        <w:trPr>
          <w:trHeight w:val="18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1.2.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 xml:space="preserve"> Расходы на содержание муниципального бюджетного учреждения «Межпоселенческая центральная районная библиотека-музей»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00744C" w:rsidP="00D17AE6">
            <w:pPr>
              <w:rPr>
                <w:sz w:val="20"/>
                <w:szCs w:val="20"/>
              </w:rPr>
            </w:pPr>
            <w:r w:rsidRPr="00B4128F">
              <w:rPr>
                <w:sz w:val="20"/>
                <w:szCs w:val="20"/>
              </w:rPr>
              <w:t>коли</w:t>
            </w:r>
            <w:r w:rsidR="00D17AE6" w:rsidRPr="00B4128F">
              <w:rPr>
                <w:sz w:val="20"/>
                <w:szCs w:val="20"/>
              </w:rPr>
              <w:t xml:space="preserve">чество посещений </w:t>
            </w:r>
            <w:proofErr w:type="gramStart"/>
            <w:r w:rsidR="00D17AE6" w:rsidRPr="00B4128F">
              <w:rPr>
                <w:sz w:val="20"/>
                <w:szCs w:val="20"/>
              </w:rPr>
              <w:t>муниципальной</w:t>
            </w:r>
            <w:proofErr w:type="gramEnd"/>
            <w:r w:rsidR="00D17AE6" w:rsidRPr="00B4128F">
              <w:rPr>
                <w:sz w:val="20"/>
                <w:szCs w:val="20"/>
              </w:rPr>
              <w:t xml:space="preserve"> библи-отеки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0"/>
                <w:szCs w:val="20"/>
              </w:rPr>
              <w:t>(человек на 1000 человек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rFonts w:eastAsia="Calibri"/>
              </w:rPr>
            </w:pPr>
            <w:r w:rsidRPr="00B4128F">
              <w:rPr>
                <w:rFonts w:eastAsia="Calibri"/>
              </w:rPr>
              <w:t>95130</w:t>
            </w:r>
          </w:p>
          <w:p w:rsidR="00D17AE6" w:rsidRPr="00B4128F" w:rsidRDefault="00D17AE6" w:rsidP="00D17AE6">
            <w:pPr>
              <w:rPr>
                <w:rFonts w:eastAsia="Calibri"/>
              </w:rPr>
            </w:pPr>
            <w:r w:rsidRPr="00B4128F">
              <w:rPr>
                <w:rFonts w:eastAsia="Calibri"/>
              </w:rPr>
              <w:t>посещений =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rFonts w:eastAsia="Calibri"/>
              </w:rPr>
              <w:t>3571 посещение на 1000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96000</w:t>
            </w:r>
          </w:p>
          <w:p w:rsidR="00D17AE6" w:rsidRPr="00B4128F" w:rsidRDefault="00D17AE6" w:rsidP="00D17AE6">
            <w:pPr>
              <w:rPr>
                <w:rFonts w:eastAsia="Calibri"/>
                <w:sz w:val="22"/>
                <w:szCs w:val="22"/>
              </w:rPr>
            </w:pPr>
            <w:r w:rsidRPr="00B4128F">
              <w:rPr>
                <w:rFonts w:eastAsia="Calibri"/>
                <w:sz w:val="22"/>
                <w:szCs w:val="22"/>
              </w:rPr>
              <w:t>посещений =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rFonts w:eastAsia="Calibri"/>
                <w:sz w:val="22"/>
                <w:szCs w:val="22"/>
              </w:rPr>
              <w:t>3595 посещений на 1000 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96700</w:t>
            </w:r>
          </w:p>
          <w:p w:rsidR="00D17AE6" w:rsidRPr="00B4128F" w:rsidRDefault="00D17AE6" w:rsidP="00D17AE6">
            <w:pPr>
              <w:rPr>
                <w:rFonts w:eastAsia="Calibri"/>
                <w:sz w:val="22"/>
                <w:szCs w:val="22"/>
              </w:rPr>
            </w:pPr>
            <w:r w:rsidRPr="00B4128F">
              <w:rPr>
                <w:rFonts w:eastAsia="Calibri"/>
                <w:sz w:val="22"/>
                <w:szCs w:val="22"/>
              </w:rPr>
              <w:t>посещений =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rFonts w:eastAsia="Calibri"/>
                <w:sz w:val="22"/>
                <w:szCs w:val="22"/>
              </w:rPr>
              <w:t>3622 посещения на 1000 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97500</w:t>
            </w:r>
          </w:p>
          <w:p w:rsidR="00D17AE6" w:rsidRPr="00B4128F" w:rsidRDefault="00D17AE6" w:rsidP="00D17AE6">
            <w:pPr>
              <w:rPr>
                <w:rFonts w:eastAsia="Calibri"/>
              </w:rPr>
            </w:pPr>
            <w:r w:rsidRPr="00B4128F">
              <w:rPr>
                <w:rFonts w:eastAsia="Calibri"/>
              </w:rPr>
              <w:t>посещений =</w:t>
            </w:r>
          </w:p>
          <w:p w:rsidR="00D17AE6" w:rsidRPr="00B4128F" w:rsidRDefault="00D17AE6" w:rsidP="00D17AE6">
            <w:pPr>
              <w:rPr>
                <w:rFonts w:eastAsia="Calibri"/>
              </w:rPr>
            </w:pPr>
            <w:r w:rsidRPr="00B4128F">
              <w:rPr>
                <w:rFonts w:eastAsia="Calibri"/>
              </w:rPr>
              <w:t>3650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rFonts w:eastAsia="Calibri"/>
              </w:rPr>
              <w:t>посещений на 1000 человек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98200</w:t>
            </w:r>
          </w:p>
          <w:p w:rsidR="00D17AE6" w:rsidRPr="00B4128F" w:rsidRDefault="00D17AE6" w:rsidP="00D17AE6">
            <w:pPr>
              <w:rPr>
                <w:rFonts w:eastAsia="Calibri"/>
                <w:sz w:val="22"/>
                <w:szCs w:val="22"/>
              </w:rPr>
            </w:pPr>
            <w:r w:rsidRPr="00B4128F">
              <w:rPr>
                <w:rFonts w:eastAsia="Calibri"/>
                <w:sz w:val="22"/>
                <w:szCs w:val="22"/>
              </w:rPr>
              <w:t>посещений =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rFonts w:eastAsia="Calibri"/>
                <w:sz w:val="22"/>
                <w:szCs w:val="22"/>
              </w:rPr>
              <w:t>3677 посещений на 1000 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r w:rsidRPr="00B4128F">
              <w:t>9284,3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9586,0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170ECB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11293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F636BB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10565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F636BB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10565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</w:tr>
      <w:tr w:rsidR="00A22228" w:rsidRPr="00B4128F" w:rsidTr="00A22228">
        <w:trPr>
          <w:trHeight w:val="18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1.3.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внебюджет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8" w:rsidRPr="00B4128F" w:rsidRDefault="00E45002" w:rsidP="00D17AE6">
            <w:r w:rsidRPr="00B4128F">
              <w:t>96,3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8" w:rsidRPr="00B4128F" w:rsidRDefault="00E45002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8" w:rsidRPr="00B4128F" w:rsidRDefault="00A22228" w:rsidP="00F636BB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 xml:space="preserve"> 1</w:t>
            </w:r>
            <w:r w:rsidR="00F636BB" w:rsidRPr="00B4128F">
              <w:rPr>
                <w:sz w:val="22"/>
                <w:szCs w:val="22"/>
              </w:rPr>
              <w:t>41</w:t>
            </w:r>
            <w:r w:rsidRPr="00B4128F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 xml:space="preserve"> 130,0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 xml:space="preserve"> 130,0</w:t>
            </w:r>
          </w:p>
        </w:tc>
      </w:tr>
      <w:tr w:rsidR="00D17AE6" w:rsidRPr="00B4128F" w:rsidTr="00A22228">
        <w:trPr>
          <w:cantSplit/>
          <w:trHeight w:val="50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Итого по подразделу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E45002" w:rsidP="00D17AE6">
            <w:r w:rsidRPr="00B4128F">
              <w:t>9380</w:t>
            </w:r>
            <w:r w:rsidR="00D17AE6" w:rsidRPr="00B4128F">
              <w:t>,</w:t>
            </w:r>
            <w:r w:rsidRPr="00B4128F"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E45002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9771</w:t>
            </w:r>
            <w:r w:rsidR="00D17AE6" w:rsidRPr="00B4128F">
              <w:rPr>
                <w:sz w:val="22"/>
                <w:szCs w:val="22"/>
              </w:rPr>
              <w:t>,0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F636BB" w:rsidP="00A22228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11434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F636BB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10695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F636BB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10695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</w:tr>
      <w:tr w:rsidR="00D17AE6" w:rsidRPr="00B4128F">
        <w:trPr>
          <w:trHeight w:val="529"/>
        </w:trPr>
        <w:tc>
          <w:tcPr>
            <w:tcW w:w="15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E6" w:rsidRPr="00B4128F" w:rsidRDefault="00D17AE6" w:rsidP="00D17AE6">
            <w:pPr>
              <w:rPr>
                <w:b/>
                <w:sz w:val="22"/>
                <w:szCs w:val="22"/>
              </w:rPr>
            </w:pPr>
            <w:r w:rsidRPr="00B4128F">
              <w:rPr>
                <w:b/>
                <w:sz w:val="22"/>
                <w:szCs w:val="22"/>
              </w:rPr>
              <w:t xml:space="preserve">2. Поддержка муниципального бюджетного учреждения «Центр народного творчества» </w:t>
            </w:r>
            <w:proofErr w:type="gramStart"/>
            <w:r w:rsidRPr="00B4128F">
              <w:rPr>
                <w:b/>
                <w:sz w:val="22"/>
                <w:szCs w:val="22"/>
              </w:rPr>
              <w:t>Гаврилов-Ямского</w:t>
            </w:r>
            <w:proofErr w:type="gramEnd"/>
            <w:r w:rsidRPr="00B4128F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D17AE6" w:rsidRPr="00B4128F" w:rsidTr="00C73E5C">
        <w:trPr>
          <w:trHeight w:val="43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2.1.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 xml:space="preserve">Задача-обеспечение </w:t>
            </w:r>
            <w:r w:rsidRPr="00B4128F">
              <w:rPr>
                <w:sz w:val="22"/>
                <w:szCs w:val="22"/>
              </w:rPr>
              <w:lastRenderedPageBreak/>
              <w:t>условий для поддержки доступности услуг в сфере культуры  и реализации прав граждан на свободу творчества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 w:rsidTr="00C73E5C">
        <w:trPr>
          <w:trHeight w:val="275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proofErr w:type="gramStart"/>
            <w:r w:rsidRPr="00B4128F">
              <w:rPr>
                <w:sz w:val="22"/>
                <w:szCs w:val="22"/>
              </w:rPr>
              <w:t>Мероприятие-расходы</w:t>
            </w:r>
            <w:proofErr w:type="gramEnd"/>
            <w:r w:rsidRPr="00B4128F">
              <w:rPr>
                <w:sz w:val="22"/>
                <w:szCs w:val="22"/>
              </w:rPr>
              <w:t xml:space="preserve"> на содержание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муниципального учреждения культуры «Центр народного творчества»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A22228" w:rsidP="00CE65C2">
            <w:pPr>
              <w:rPr>
                <w:sz w:val="20"/>
                <w:szCs w:val="20"/>
              </w:rPr>
            </w:pPr>
            <w:r w:rsidRPr="00B4128F">
              <w:rPr>
                <w:sz w:val="20"/>
                <w:szCs w:val="20"/>
              </w:rPr>
              <w:t>К</w:t>
            </w:r>
            <w:r w:rsidR="00D17AE6" w:rsidRPr="00B4128F">
              <w:rPr>
                <w:sz w:val="20"/>
                <w:szCs w:val="20"/>
              </w:rPr>
              <w:t>оличест</w:t>
            </w:r>
            <w:r w:rsidRPr="00B4128F">
              <w:rPr>
                <w:sz w:val="20"/>
                <w:szCs w:val="20"/>
              </w:rPr>
              <w:t>-</w:t>
            </w:r>
            <w:r w:rsidR="00D17AE6" w:rsidRPr="00B4128F">
              <w:rPr>
                <w:sz w:val="20"/>
                <w:szCs w:val="20"/>
              </w:rPr>
              <w:t>в</w:t>
            </w:r>
            <w:r w:rsidRPr="00B4128F">
              <w:rPr>
                <w:sz w:val="20"/>
                <w:szCs w:val="20"/>
              </w:rPr>
              <w:t xml:space="preserve">о </w:t>
            </w:r>
            <w:r w:rsidR="00D17AE6" w:rsidRPr="00B4128F">
              <w:rPr>
                <w:sz w:val="20"/>
                <w:szCs w:val="20"/>
              </w:rPr>
              <w:t>посе</w:t>
            </w:r>
            <w:r w:rsidRPr="00B4128F">
              <w:rPr>
                <w:sz w:val="20"/>
                <w:szCs w:val="20"/>
              </w:rPr>
              <w:t>-</w:t>
            </w:r>
            <w:r w:rsidR="00D17AE6" w:rsidRPr="00B4128F">
              <w:rPr>
                <w:sz w:val="20"/>
                <w:szCs w:val="20"/>
              </w:rPr>
              <w:t xml:space="preserve">щений </w:t>
            </w:r>
            <w:proofErr w:type="gramStart"/>
            <w:r w:rsidRPr="00B4128F">
              <w:rPr>
                <w:sz w:val="20"/>
                <w:szCs w:val="20"/>
              </w:rPr>
              <w:t>меро</w:t>
            </w:r>
            <w:r w:rsidR="00D17AE6" w:rsidRPr="00B4128F">
              <w:rPr>
                <w:sz w:val="20"/>
                <w:szCs w:val="20"/>
              </w:rPr>
              <w:t xml:space="preserve"> прия</w:t>
            </w:r>
            <w:r w:rsidRPr="00B4128F">
              <w:rPr>
                <w:sz w:val="20"/>
                <w:szCs w:val="20"/>
              </w:rPr>
              <w:t>тий</w:t>
            </w:r>
            <w:proofErr w:type="gramEnd"/>
            <w:r w:rsidRPr="00B4128F">
              <w:rPr>
                <w:sz w:val="20"/>
                <w:szCs w:val="20"/>
              </w:rPr>
              <w:t xml:space="preserve"> куль</w:t>
            </w:r>
            <w:r w:rsidR="00D17AE6" w:rsidRPr="00B4128F">
              <w:rPr>
                <w:sz w:val="20"/>
                <w:szCs w:val="20"/>
              </w:rPr>
              <w:t>тур</w:t>
            </w:r>
            <w:r w:rsidRPr="00B4128F">
              <w:rPr>
                <w:sz w:val="20"/>
                <w:szCs w:val="20"/>
              </w:rPr>
              <w:t>но-досу</w:t>
            </w:r>
            <w:r w:rsidR="00D17AE6" w:rsidRPr="00B4128F">
              <w:rPr>
                <w:sz w:val="20"/>
                <w:szCs w:val="20"/>
              </w:rPr>
              <w:t>говых учреж-дений (человек на 1000 чело</w:t>
            </w:r>
            <w:r w:rsidRPr="00B4128F">
              <w:rPr>
                <w:sz w:val="20"/>
                <w:szCs w:val="20"/>
              </w:rPr>
              <w:t>век населе</w:t>
            </w:r>
            <w:r w:rsidR="00D17AE6" w:rsidRPr="00B4128F">
              <w:rPr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65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1454,5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3199,8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6E75DD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</w:t>
            </w:r>
            <w:r w:rsidR="0062391E" w:rsidRPr="00B4128F">
              <w:rPr>
                <w:sz w:val="22"/>
                <w:szCs w:val="22"/>
              </w:rPr>
              <w:t>1</w:t>
            </w:r>
            <w:r w:rsidR="006E75DD" w:rsidRPr="00B4128F">
              <w:rPr>
                <w:sz w:val="22"/>
                <w:szCs w:val="22"/>
              </w:rPr>
              <w:t>33</w:t>
            </w:r>
            <w:r w:rsidR="00435B56" w:rsidRPr="00B4128F">
              <w:rPr>
                <w:sz w:val="22"/>
                <w:szCs w:val="22"/>
              </w:rPr>
              <w:t>,</w:t>
            </w:r>
            <w:r w:rsidR="0062391E" w:rsidRPr="00B4128F">
              <w:rPr>
                <w:sz w:val="22"/>
                <w:szCs w:val="22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F636BB" w:rsidP="0062391E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13</w:t>
            </w:r>
            <w:r w:rsidR="0062391E" w:rsidRPr="00B4128F">
              <w:rPr>
                <w:sz w:val="22"/>
                <w:szCs w:val="22"/>
              </w:rPr>
              <w:t>59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F636BB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1930</w:t>
            </w:r>
            <w:r w:rsidR="00D17AE6" w:rsidRPr="00B4128F">
              <w:rPr>
                <w:sz w:val="22"/>
                <w:szCs w:val="22"/>
              </w:rPr>
              <w:t>,0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 w:rsidTr="00C73E5C">
        <w:trPr>
          <w:trHeight w:val="57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2.3.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Обеспечение гарантированной подписки на периодические издания по отрасли культура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F636BB" w:rsidP="0062391E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</w:t>
            </w:r>
            <w:r w:rsidR="0062391E" w:rsidRPr="00B4128F">
              <w:rPr>
                <w:sz w:val="22"/>
                <w:szCs w:val="22"/>
              </w:rPr>
              <w:t>1</w:t>
            </w:r>
            <w:r w:rsidRPr="00B4128F">
              <w:rPr>
                <w:sz w:val="22"/>
                <w:szCs w:val="22"/>
              </w:rPr>
              <w:t>,</w:t>
            </w:r>
            <w:r w:rsidR="0062391E" w:rsidRPr="00B4128F">
              <w:rPr>
                <w:sz w:val="22"/>
                <w:szCs w:val="22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62391E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 w:rsidTr="00C73E5C">
        <w:trPr>
          <w:trHeight w:val="57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2.4.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62391E" w:rsidP="0062391E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147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A22228" w:rsidRPr="00B4128F" w:rsidTr="00C73E5C">
        <w:trPr>
          <w:trHeight w:val="1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2.5.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28" w:rsidRPr="00B4128F" w:rsidRDefault="00C73E5C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В</w:t>
            </w:r>
            <w:r w:rsidR="00A22228" w:rsidRPr="00B4128F">
              <w:rPr>
                <w:sz w:val="22"/>
                <w:szCs w:val="22"/>
              </w:rPr>
              <w:t>небюджет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28" w:rsidRPr="00B4128F" w:rsidRDefault="00E45002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28" w:rsidRPr="00B4128F" w:rsidRDefault="0062391E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27</w:t>
            </w:r>
            <w:r w:rsidR="00A22228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228" w:rsidRPr="00B4128F" w:rsidRDefault="00A22228" w:rsidP="00D17AE6">
            <w:pPr>
              <w:rPr>
                <w:sz w:val="22"/>
                <w:szCs w:val="22"/>
              </w:rPr>
            </w:pPr>
          </w:p>
        </w:tc>
      </w:tr>
      <w:tr w:rsidR="00D17AE6" w:rsidRPr="00B4128F" w:rsidTr="00C73E5C">
        <w:trPr>
          <w:trHeight w:val="19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Итого по подразделу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1454,5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E45002" w:rsidP="00E45002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3203,3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6E75DD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</w:t>
            </w:r>
            <w:r w:rsidR="0062391E" w:rsidRPr="00B4128F">
              <w:rPr>
                <w:sz w:val="22"/>
                <w:szCs w:val="22"/>
              </w:rPr>
              <w:t>3</w:t>
            </w:r>
            <w:r w:rsidR="006E75DD" w:rsidRPr="00B4128F">
              <w:rPr>
                <w:sz w:val="22"/>
                <w:szCs w:val="22"/>
              </w:rPr>
              <w:t>29</w:t>
            </w:r>
            <w:r w:rsidRPr="00B4128F">
              <w:rPr>
                <w:sz w:val="22"/>
                <w:szCs w:val="22"/>
              </w:rPr>
              <w:t>,</w:t>
            </w:r>
            <w:r w:rsidR="0062391E" w:rsidRPr="00B4128F">
              <w:rPr>
                <w:sz w:val="22"/>
                <w:szCs w:val="22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62391E" w:rsidP="006E75DD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13</w:t>
            </w:r>
            <w:r w:rsidR="006E75DD" w:rsidRPr="00B4128F">
              <w:rPr>
                <w:sz w:val="22"/>
                <w:szCs w:val="22"/>
              </w:rPr>
              <w:t>7</w:t>
            </w:r>
            <w:r w:rsidRPr="00B4128F">
              <w:rPr>
                <w:sz w:val="22"/>
                <w:szCs w:val="22"/>
              </w:rPr>
              <w:t>0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62391E" w:rsidP="006E75DD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19</w:t>
            </w:r>
            <w:r w:rsidR="006E75DD" w:rsidRPr="00B4128F">
              <w:rPr>
                <w:sz w:val="22"/>
                <w:szCs w:val="22"/>
              </w:rPr>
              <w:t>3</w:t>
            </w:r>
            <w:r w:rsidRPr="00B4128F">
              <w:rPr>
                <w:sz w:val="22"/>
                <w:szCs w:val="22"/>
              </w:rPr>
              <w:t>0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</w:tr>
      <w:tr w:rsidR="00D17AE6" w:rsidRPr="00B4128F">
        <w:trPr>
          <w:trHeight w:val="549"/>
        </w:trPr>
        <w:tc>
          <w:tcPr>
            <w:tcW w:w="15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E6" w:rsidRPr="00B4128F" w:rsidRDefault="00D17AE6" w:rsidP="00D17AE6">
            <w:pPr>
              <w:rPr>
                <w:b/>
                <w:sz w:val="22"/>
                <w:szCs w:val="22"/>
              </w:rPr>
            </w:pPr>
            <w:r w:rsidRPr="00B4128F">
              <w:rPr>
                <w:b/>
                <w:sz w:val="22"/>
                <w:szCs w:val="22"/>
              </w:rPr>
              <w:t>3. Поддержка муниципального бюджетного образовательного учреждения дополнительного образования детей Детская школа искусств</w:t>
            </w:r>
          </w:p>
        </w:tc>
      </w:tr>
      <w:tr w:rsidR="00D17AE6" w:rsidRPr="00B4128F">
        <w:trPr>
          <w:trHeight w:val="13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3.1.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 xml:space="preserve">Задача-обеспечение условий для предпрофессио-нального </w:t>
            </w:r>
            <w:r w:rsidRPr="00B4128F">
              <w:rPr>
                <w:sz w:val="22"/>
                <w:szCs w:val="22"/>
              </w:rPr>
              <w:lastRenderedPageBreak/>
              <w:t>образования в сфере культуры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Расходы на содержание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образовательных учреждений в сфере культуры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C73E5C" w:rsidP="0000744C">
            <w:pPr>
              <w:rPr>
                <w:sz w:val="20"/>
                <w:szCs w:val="20"/>
              </w:rPr>
            </w:pPr>
            <w:proofErr w:type="gramStart"/>
            <w:r w:rsidRPr="00B4128F">
              <w:rPr>
                <w:sz w:val="20"/>
                <w:szCs w:val="20"/>
              </w:rPr>
              <w:t>Коли</w:t>
            </w:r>
            <w:r w:rsidR="00D17AE6" w:rsidRPr="00B4128F">
              <w:rPr>
                <w:sz w:val="20"/>
                <w:szCs w:val="20"/>
              </w:rPr>
              <w:t>чест</w:t>
            </w:r>
            <w:r w:rsidRPr="00B4128F">
              <w:rPr>
                <w:sz w:val="20"/>
                <w:szCs w:val="20"/>
              </w:rPr>
              <w:t>-</w:t>
            </w:r>
            <w:r w:rsidR="00D17AE6" w:rsidRPr="00B4128F">
              <w:rPr>
                <w:sz w:val="20"/>
                <w:szCs w:val="20"/>
              </w:rPr>
              <w:t>во</w:t>
            </w:r>
            <w:proofErr w:type="gramEnd"/>
            <w:r w:rsidR="00D17AE6" w:rsidRPr="00B4128F">
              <w:rPr>
                <w:sz w:val="20"/>
                <w:szCs w:val="20"/>
              </w:rPr>
              <w:t xml:space="preserve">  обуча-ющих</w:t>
            </w:r>
            <w:r w:rsidRPr="00B4128F">
              <w:rPr>
                <w:sz w:val="20"/>
                <w:szCs w:val="20"/>
              </w:rPr>
              <w:t>ся в образо</w:t>
            </w:r>
            <w:r w:rsidR="00D17AE6" w:rsidRPr="00B4128F">
              <w:rPr>
                <w:sz w:val="20"/>
                <w:szCs w:val="20"/>
              </w:rPr>
              <w:t>ва</w:t>
            </w:r>
            <w:r w:rsidRPr="00B4128F">
              <w:rPr>
                <w:sz w:val="20"/>
                <w:szCs w:val="20"/>
              </w:rPr>
              <w:t>-тель</w:t>
            </w:r>
            <w:r w:rsidR="00D17AE6" w:rsidRPr="00B4128F">
              <w:rPr>
                <w:sz w:val="20"/>
                <w:szCs w:val="20"/>
              </w:rPr>
              <w:t>ном</w:t>
            </w:r>
            <w:r w:rsidRPr="00B4128F">
              <w:rPr>
                <w:sz w:val="20"/>
                <w:szCs w:val="20"/>
              </w:rPr>
              <w:t xml:space="preserve"> учреж</w:t>
            </w:r>
            <w:r w:rsidR="00D17AE6" w:rsidRPr="00B4128F">
              <w:rPr>
                <w:sz w:val="20"/>
                <w:szCs w:val="20"/>
              </w:rPr>
              <w:t>де</w:t>
            </w:r>
            <w:r w:rsidRPr="00B4128F">
              <w:rPr>
                <w:sz w:val="20"/>
                <w:szCs w:val="20"/>
              </w:rPr>
              <w:t>-</w:t>
            </w:r>
            <w:r w:rsidR="00D17AE6" w:rsidRPr="00B4128F">
              <w:rPr>
                <w:sz w:val="20"/>
                <w:szCs w:val="20"/>
              </w:rPr>
              <w:t xml:space="preserve">нии </w:t>
            </w:r>
            <w:r w:rsidR="0000744C" w:rsidRPr="00B4128F">
              <w:rPr>
                <w:sz w:val="20"/>
                <w:szCs w:val="20"/>
              </w:rPr>
              <w:t>с</w:t>
            </w:r>
            <w:r w:rsidRPr="00B4128F">
              <w:rPr>
                <w:sz w:val="20"/>
                <w:szCs w:val="20"/>
              </w:rPr>
              <w:t>феры куль</w:t>
            </w:r>
            <w:r w:rsidR="00D17AE6" w:rsidRPr="00B4128F">
              <w:rPr>
                <w:sz w:val="20"/>
                <w:szCs w:val="20"/>
              </w:rPr>
              <w:t>туры (ч</w:t>
            </w:r>
            <w:r w:rsidRPr="00B4128F">
              <w:rPr>
                <w:sz w:val="20"/>
                <w:szCs w:val="20"/>
              </w:rPr>
              <w:t>ело</w:t>
            </w:r>
            <w:r w:rsidR="00D17AE6" w:rsidRPr="00B4128F">
              <w:rPr>
                <w:sz w:val="20"/>
                <w:szCs w:val="20"/>
              </w:rPr>
              <w:t>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302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305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4346,6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5420,8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62391E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7037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62391E" w:rsidP="0062391E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7210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62391E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7410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</w:tr>
      <w:tr w:rsidR="00C73E5C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C" w:rsidRPr="00B4128F" w:rsidRDefault="00C73E5C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3.3.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C" w:rsidRPr="00B4128F" w:rsidRDefault="00C73E5C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Внебюджет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C" w:rsidRPr="00B4128F" w:rsidRDefault="00C73E5C" w:rsidP="00C73E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C" w:rsidRPr="00B4128F" w:rsidRDefault="00C73E5C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C" w:rsidRPr="00B4128F" w:rsidRDefault="00C73E5C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C" w:rsidRPr="00B4128F" w:rsidRDefault="00C73E5C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C" w:rsidRPr="00B4128F" w:rsidRDefault="00C73E5C" w:rsidP="00D17AE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C" w:rsidRPr="00B4128F" w:rsidRDefault="00C73E5C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C" w:rsidRPr="00B4128F" w:rsidRDefault="00C73E5C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564,2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C" w:rsidRPr="00B4128F" w:rsidRDefault="00C73E5C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750,0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C" w:rsidRPr="00B4128F" w:rsidRDefault="0062391E" w:rsidP="0062391E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835</w:t>
            </w:r>
            <w:r w:rsidR="00C73E5C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C" w:rsidRPr="00B4128F" w:rsidRDefault="00C73E5C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C" w:rsidRPr="00B4128F" w:rsidRDefault="00C73E5C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rPr>
          <w:trHeight w:val="45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Итого по подразделу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E45002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4910,8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4D6CB4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6170</w:t>
            </w:r>
            <w:r w:rsidR="00D17AE6" w:rsidRPr="00B4128F">
              <w:rPr>
                <w:sz w:val="22"/>
                <w:szCs w:val="22"/>
              </w:rPr>
              <w:t>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62391E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7872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6E75DD" w:rsidP="0062391E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7210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6E75DD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7410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</w:tr>
      <w:tr w:rsidR="00D17AE6" w:rsidRPr="00B4128F">
        <w:trPr>
          <w:trHeight w:val="543"/>
        </w:trPr>
        <w:tc>
          <w:tcPr>
            <w:tcW w:w="155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E6" w:rsidRPr="00B4128F" w:rsidRDefault="00D17AE6" w:rsidP="00D17AE6">
            <w:pPr>
              <w:rPr>
                <w:b/>
                <w:sz w:val="22"/>
                <w:szCs w:val="22"/>
              </w:rPr>
            </w:pPr>
            <w:r w:rsidRPr="00B4128F">
              <w:rPr>
                <w:b/>
                <w:sz w:val="22"/>
                <w:szCs w:val="22"/>
              </w:rPr>
              <w:t>4. Поддержка творческих инициатив и проектов в сфере культуры</w:t>
            </w:r>
          </w:p>
        </w:tc>
      </w:tr>
      <w:tr w:rsidR="00D17AE6" w:rsidRPr="00B4128F">
        <w:trPr>
          <w:trHeight w:val="30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Задача-обеспечение условий для поддержки права  граждан на участие в культурной жизни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4D6C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4D6CB4">
            <w:pPr>
              <w:rPr>
                <w:sz w:val="22"/>
                <w:szCs w:val="22"/>
              </w:rPr>
            </w:pPr>
          </w:p>
        </w:tc>
      </w:tr>
      <w:tr w:rsidR="00D17AE6" w:rsidRPr="00B4128F">
        <w:trPr>
          <w:trHeight w:val="94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 xml:space="preserve">Проведение социально </w:t>
            </w:r>
            <w:proofErr w:type="gramStart"/>
            <w:r w:rsidRPr="00B4128F">
              <w:rPr>
                <w:sz w:val="22"/>
                <w:szCs w:val="22"/>
              </w:rPr>
              <w:t>значимых</w:t>
            </w:r>
            <w:proofErr w:type="gramEnd"/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мероприятий и акций,</w:t>
            </w:r>
            <w:r w:rsidR="0000744C" w:rsidRPr="00B4128F">
              <w:rPr>
                <w:sz w:val="22"/>
                <w:szCs w:val="22"/>
              </w:rPr>
              <w:t xml:space="preserve"> </w:t>
            </w:r>
            <w:r w:rsidRPr="00B4128F">
              <w:rPr>
                <w:sz w:val="22"/>
                <w:szCs w:val="22"/>
              </w:rPr>
              <w:t>смотров,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конкурсов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0"/>
                <w:szCs w:val="20"/>
              </w:rPr>
            </w:pPr>
            <w:proofErr w:type="gramStart"/>
            <w:r w:rsidRPr="00B4128F">
              <w:rPr>
                <w:sz w:val="20"/>
                <w:szCs w:val="20"/>
              </w:rPr>
              <w:t>коли-чество</w:t>
            </w:r>
            <w:proofErr w:type="gramEnd"/>
            <w:r w:rsidRPr="00B4128F">
              <w:rPr>
                <w:sz w:val="20"/>
                <w:szCs w:val="20"/>
              </w:rPr>
              <w:t xml:space="preserve"> участ-ников</w:t>
            </w:r>
          </w:p>
          <w:p w:rsidR="00D17AE6" w:rsidRPr="00B4128F" w:rsidRDefault="00D17AE6" w:rsidP="00D17AE6">
            <w:pPr>
              <w:rPr>
                <w:sz w:val="20"/>
                <w:szCs w:val="20"/>
              </w:rPr>
            </w:pPr>
            <w:r w:rsidRPr="00B4128F">
              <w:rPr>
                <w:sz w:val="20"/>
                <w:szCs w:val="20"/>
              </w:rPr>
              <w:t>на меро-</w:t>
            </w:r>
          </w:p>
          <w:p w:rsidR="00D17AE6" w:rsidRPr="00B4128F" w:rsidRDefault="00D17AE6" w:rsidP="0000744C">
            <w:pPr>
              <w:rPr>
                <w:sz w:val="22"/>
                <w:szCs w:val="22"/>
              </w:rPr>
            </w:pPr>
            <w:proofErr w:type="gramStart"/>
            <w:r w:rsidRPr="00B4128F">
              <w:rPr>
                <w:sz w:val="20"/>
                <w:szCs w:val="20"/>
              </w:rPr>
              <w:t>прия</w:t>
            </w:r>
            <w:r w:rsidR="0000744C" w:rsidRPr="00B4128F">
              <w:rPr>
                <w:sz w:val="20"/>
                <w:szCs w:val="20"/>
              </w:rPr>
              <w:t>тиях</w:t>
            </w:r>
            <w:proofErr w:type="gramEnd"/>
            <w:r w:rsidR="0000744C" w:rsidRPr="00B4128F">
              <w:rPr>
                <w:sz w:val="20"/>
                <w:szCs w:val="20"/>
              </w:rPr>
              <w:t xml:space="preserve">  (</w:t>
            </w:r>
            <w:r w:rsidRPr="00B4128F">
              <w:rPr>
                <w:sz w:val="20"/>
                <w:szCs w:val="20"/>
              </w:rPr>
              <w:t>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spacing w:line="60" w:lineRule="atLeast"/>
            </w:pPr>
            <w:r w:rsidRPr="00B4128F">
              <w:t>Районный праздник «Фестиваль ямщицкой песни»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t>(организация культурно-досуговой составляющей)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00744C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коли-чество учас</w:t>
            </w:r>
            <w:proofErr w:type="gramStart"/>
            <w:r w:rsidRPr="00B4128F">
              <w:rPr>
                <w:sz w:val="22"/>
                <w:szCs w:val="22"/>
              </w:rPr>
              <w:t>т-</w:t>
            </w:r>
            <w:proofErr w:type="gramEnd"/>
            <w:r w:rsidRPr="00B4128F">
              <w:rPr>
                <w:sz w:val="22"/>
                <w:szCs w:val="22"/>
              </w:rPr>
              <w:t xml:space="preserve"> ников на меро-приятии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1200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lastRenderedPageBreak/>
              <w:t>4.2.2.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spacing w:line="60" w:lineRule="atLeast"/>
            </w:pPr>
            <w:r w:rsidRPr="00B4128F">
              <w:t>Районный праздник «Великосельская ярмарка»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t>(организация культурно-досуговой составляющей)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  <w:lang w:val="en-US"/>
              </w:rPr>
              <w:t>- *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1700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4.2.3.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spacing w:line="60" w:lineRule="atLeast"/>
            </w:pPr>
            <w:r w:rsidRPr="00B4128F">
              <w:t>Районный праздник «Первая Виктория»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t>(организация культурно-досуговой составляющей)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  <w:lang w:val="en-US"/>
              </w:rPr>
              <w:t>- *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600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 w:rsidTr="00181A42">
        <w:trPr>
          <w:trHeight w:val="64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4.2.4.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t>Районные смотры-конкурсы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00744C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</w:t>
            </w:r>
            <w:r w:rsidR="00D17AE6" w:rsidRPr="00B4128F">
              <w:rPr>
                <w:sz w:val="22"/>
                <w:szCs w:val="22"/>
              </w:rPr>
              <w:t xml:space="preserve">ол-во </w:t>
            </w:r>
            <w:proofErr w:type="gramStart"/>
            <w:r w:rsidR="00D17AE6" w:rsidRPr="00B4128F">
              <w:rPr>
                <w:sz w:val="22"/>
                <w:szCs w:val="22"/>
              </w:rPr>
              <w:t>конкур</w:t>
            </w:r>
            <w:r w:rsidR="00181A42" w:rsidRPr="00B4128F">
              <w:rPr>
                <w:sz w:val="22"/>
                <w:szCs w:val="22"/>
              </w:rPr>
              <w:t>-</w:t>
            </w:r>
            <w:r w:rsidR="00D17AE6" w:rsidRPr="00B4128F">
              <w:rPr>
                <w:sz w:val="22"/>
                <w:szCs w:val="22"/>
              </w:rPr>
              <w:t>сов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11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A01A1" w:rsidP="00170ECB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rPr>
          <w:trHeight w:val="51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4.2.5.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r w:rsidRPr="00B4128F">
              <w:t>Районный профессиональный праздник «День работника культуры»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00744C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</w:t>
            </w:r>
            <w:r w:rsidR="00D17AE6" w:rsidRPr="00B4128F">
              <w:rPr>
                <w:sz w:val="22"/>
                <w:szCs w:val="22"/>
              </w:rPr>
              <w:t xml:space="preserve">ол-во </w:t>
            </w:r>
            <w:proofErr w:type="gramStart"/>
            <w:r w:rsidR="00D17AE6" w:rsidRPr="00B4128F">
              <w:rPr>
                <w:sz w:val="22"/>
                <w:szCs w:val="22"/>
              </w:rPr>
              <w:t>участни</w:t>
            </w:r>
            <w:r w:rsidR="00181A42" w:rsidRPr="00B4128F">
              <w:rPr>
                <w:sz w:val="22"/>
                <w:szCs w:val="22"/>
              </w:rPr>
              <w:t>-</w:t>
            </w:r>
            <w:r w:rsidR="00D17AE6" w:rsidRPr="00B4128F">
              <w:rPr>
                <w:sz w:val="22"/>
                <w:szCs w:val="22"/>
              </w:rPr>
              <w:t>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A01A1" w:rsidP="00170ECB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</w:t>
            </w:r>
            <w:r w:rsidR="00170ECB" w:rsidRPr="00B4128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rPr>
          <w:trHeight w:val="43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4.2.6.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 xml:space="preserve">Участие в </w:t>
            </w:r>
            <w:r w:rsidRPr="00B4128F">
              <w:rPr>
                <w:sz w:val="22"/>
                <w:szCs w:val="22"/>
                <w:lang w:val="en-US"/>
              </w:rPr>
              <w:t>XI</w:t>
            </w:r>
            <w:r w:rsidRPr="00B4128F">
              <w:rPr>
                <w:sz w:val="22"/>
                <w:szCs w:val="22"/>
              </w:rPr>
              <w:t xml:space="preserve"> Всероссийском фестивале «Русский костюм на рубеже веков»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  <w:lang w:val="en-US"/>
              </w:rPr>
              <w:t>- *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rPr>
          <w:trHeight w:val="250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lastRenderedPageBreak/>
              <w:t>4.2.7.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proofErr w:type="gramStart"/>
            <w:r w:rsidRPr="00B4128F">
              <w:t>Обеспечение участия творческих коллективов района во Всероссийских, межрайонных, зональных, областных массовых культурных акциях: фестивалях, праздниках, конкурсах, смотрах, выставках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proofErr w:type="gramStart"/>
            <w:r w:rsidRPr="00B4128F">
              <w:rPr>
                <w:sz w:val="22"/>
                <w:szCs w:val="22"/>
              </w:rPr>
              <w:t>коли-чество</w:t>
            </w:r>
            <w:proofErr w:type="gramEnd"/>
            <w:r w:rsidRPr="00B4128F">
              <w:rPr>
                <w:sz w:val="22"/>
                <w:szCs w:val="22"/>
              </w:rPr>
              <w:t xml:space="preserve"> участ-ников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(человек</w:t>
            </w:r>
            <w:r w:rsidR="00181A42" w:rsidRPr="00B4128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125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A01A1" w:rsidP="00170ECB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4.2.8.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t>Организация конкурса «Лучший информационный проект в культуре»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181A42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</w:t>
            </w:r>
            <w:r w:rsidR="00D17AE6" w:rsidRPr="00B4128F">
              <w:rPr>
                <w:sz w:val="22"/>
                <w:szCs w:val="22"/>
              </w:rPr>
              <w:t>ол-во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5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4.2.9.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t>Организация профессионального конкурса «Лучший работник культуры года (несколько номинаций</w:t>
            </w:r>
            <w:proofErr w:type="gramStart"/>
            <w:r w:rsidRPr="00B4128F">
              <w:t xml:space="preserve"> )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181A42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</w:t>
            </w:r>
            <w:r w:rsidR="00D17AE6" w:rsidRPr="00B4128F">
              <w:rPr>
                <w:sz w:val="22"/>
                <w:szCs w:val="22"/>
              </w:rPr>
              <w:t>ол-во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12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4.2.10.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t xml:space="preserve">Организация районного конкурса «Лучшее учреждение культурно-досугового типа </w:t>
            </w:r>
            <w:proofErr w:type="gramStart"/>
            <w:r w:rsidRPr="00B4128F">
              <w:t>Гаврилов-Ямского</w:t>
            </w:r>
            <w:proofErr w:type="gramEnd"/>
            <w:r w:rsidRPr="00B4128F">
              <w:t xml:space="preserve"> муниципального района»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181A42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</w:t>
            </w:r>
            <w:r w:rsidR="00D17AE6" w:rsidRPr="00B4128F">
              <w:rPr>
                <w:sz w:val="22"/>
                <w:szCs w:val="22"/>
              </w:rPr>
              <w:t>ол-во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5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4.2.11.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t xml:space="preserve">Поощрение и </w:t>
            </w:r>
            <w:r w:rsidRPr="00B4128F">
              <w:lastRenderedPageBreak/>
              <w:t>чествование работников культуры в связи с празднованием профессиональных праздников (Почетная грамота, благодарственное письмо, премия).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181A42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lastRenderedPageBreak/>
              <w:t>к</w:t>
            </w:r>
            <w:r w:rsidR="00D17AE6" w:rsidRPr="00B4128F">
              <w:rPr>
                <w:sz w:val="22"/>
                <w:szCs w:val="22"/>
              </w:rPr>
              <w:t>ол-во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lastRenderedPageBreak/>
              <w:t>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22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lastRenderedPageBreak/>
              <w:t>4.2.12.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t>Юбилейные даты (приветственный адрес, подарок, грамоты).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181A42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</w:t>
            </w:r>
            <w:r w:rsidR="00D17AE6" w:rsidRPr="00B4128F">
              <w:rPr>
                <w:sz w:val="22"/>
                <w:szCs w:val="22"/>
              </w:rPr>
              <w:t>ол-во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4.2.13.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r w:rsidRPr="00B4128F">
              <w:t>Проведение организационно-методических мероприятий по основным направлениям деятельности для специалистов КДУ района, в том числе: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t>курсы повышения квалификации, семинары, практикумы и пр.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181A42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</w:t>
            </w:r>
            <w:r w:rsidR="00D17AE6" w:rsidRPr="00B4128F">
              <w:rPr>
                <w:sz w:val="22"/>
                <w:szCs w:val="22"/>
              </w:rPr>
              <w:t>ол-во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8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A01A1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rPr>
          <w:trHeight w:val="6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4.2.14.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 xml:space="preserve">Организация районного конкурса «Лучшее досуговое объединение </w:t>
            </w:r>
            <w:proofErr w:type="gramStart"/>
            <w:r w:rsidRPr="00B4128F">
              <w:rPr>
                <w:sz w:val="22"/>
                <w:szCs w:val="22"/>
              </w:rPr>
              <w:t>Гаврилов-Ямского</w:t>
            </w:r>
            <w:proofErr w:type="gramEnd"/>
            <w:r w:rsidRPr="00B4128F">
              <w:rPr>
                <w:sz w:val="22"/>
                <w:szCs w:val="22"/>
              </w:rPr>
              <w:t xml:space="preserve"> муниципального </w:t>
            </w:r>
            <w:r w:rsidRPr="00B4128F"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181A42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lastRenderedPageBreak/>
              <w:t>к</w:t>
            </w:r>
            <w:r w:rsidR="00D17AE6" w:rsidRPr="00B4128F">
              <w:rPr>
                <w:sz w:val="22"/>
                <w:szCs w:val="22"/>
              </w:rPr>
              <w:t xml:space="preserve">ол-во </w:t>
            </w:r>
            <w:proofErr w:type="gramStart"/>
            <w:r w:rsidR="00D17AE6" w:rsidRPr="00B4128F">
              <w:rPr>
                <w:sz w:val="22"/>
                <w:szCs w:val="22"/>
              </w:rPr>
              <w:t>участни</w:t>
            </w:r>
            <w:r w:rsidR="0000744C" w:rsidRPr="00B4128F">
              <w:rPr>
                <w:sz w:val="22"/>
                <w:szCs w:val="22"/>
              </w:rPr>
              <w:t>-</w:t>
            </w:r>
            <w:r w:rsidR="00D17AE6" w:rsidRPr="00B4128F">
              <w:rPr>
                <w:sz w:val="22"/>
                <w:szCs w:val="22"/>
              </w:rPr>
              <w:t>ков</w:t>
            </w:r>
            <w:proofErr w:type="gramEnd"/>
            <w:r w:rsidR="00D17AE6" w:rsidRPr="00B4128F">
              <w:rPr>
                <w:sz w:val="22"/>
                <w:szCs w:val="22"/>
              </w:rPr>
              <w:t xml:space="preserve"> (КЛО)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  <w:highlight w:val="yellow"/>
              </w:rPr>
            </w:pPr>
            <w:r w:rsidRPr="00B4128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7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lastRenderedPageBreak/>
              <w:t>4.2.15.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Организация районного конкурса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«Лучший творческий прое</w:t>
            </w:r>
            <w:proofErr w:type="gramStart"/>
            <w:r w:rsidRPr="00B4128F">
              <w:rPr>
                <w:sz w:val="22"/>
                <w:szCs w:val="22"/>
              </w:rPr>
              <w:t>кт в сф</w:t>
            </w:r>
            <w:proofErr w:type="gramEnd"/>
            <w:r w:rsidRPr="00B4128F">
              <w:rPr>
                <w:sz w:val="22"/>
                <w:szCs w:val="22"/>
              </w:rPr>
              <w:t>ере культуры»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181A42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</w:t>
            </w:r>
            <w:r w:rsidR="00D17AE6" w:rsidRPr="00B4128F">
              <w:rPr>
                <w:sz w:val="22"/>
                <w:szCs w:val="22"/>
              </w:rPr>
              <w:t>ол-во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proofErr w:type="gramStart"/>
            <w:r w:rsidRPr="00B4128F">
              <w:rPr>
                <w:sz w:val="22"/>
                <w:szCs w:val="22"/>
              </w:rPr>
              <w:t>участни</w:t>
            </w:r>
            <w:r w:rsidR="0000744C" w:rsidRPr="00B4128F">
              <w:rPr>
                <w:sz w:val="22"/>
                <w:szCs w:val="22"/>
              </w:rPr>
              <w:t>-</w:t>
            </w:r>
            <w:r w:rsidRPr="00B4128F">
              <w:rPr>
                <w:sz w:val="22"/>
                <w:szCs w:val="22"/>
              </w:rPr>
              <w:t>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7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4.2.16.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Организация районных инновационных образовательных проектов, мастер-классов для специалистов отрасли культуры, образования, расширяющих основные виды деятельности.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181A42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</w:t>
            </w:r>
            <w:r w:rsidR="00D17AE6" w:rsidRPr="00B4128F">
              <w:rPr>
                <w:sz w:val="22"/>
                <w:szCs w:val="22"/>
              </w:rPr>
              <w:t>ол-во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5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 w:rsidTr="00CE65C2">
        <w:trPr>
          <w:trHeight w:val="200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4.2.17.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Организация торжественного мероприятия,  посвященного празднованию Международного женского дня 8 Марта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proofErr w:type="gramStart"/>
            <w:r w:rsidRPr="00B4128F">
              <w:rPr>
                <w:sz w:val="22"/>
                <w:szCs w:val="22"/>
              </w:rPr>
              <w:t>коли-чество</w:t>
            </w:r>
            <w:proofErr w:type="gramEnd"/>
            <w:r w:rsidRPr="00B4128F">
              <w:rPr>
                <w:sz w:val="22"/>
                <w:szCs w:val="22"/>
              </w:rPr>
              <w:t xml:space="preserve"> участ-ников на меро-приятии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(</w:t>
            </w:r>
            <w:proofErr w:type="gramStart"/>
            <w:r w:rsidRPr="00B4128F">
              <w:rPr>
                <w:sz w:val="22"/>
                <w:szCs w:val="22"/>
              </w:rPr>
              <w:t>чело-век</w:t>
            </w:r>
            <w:proofErr w:type="gramEnd"/>
            <w:r w:rsidRPr="00B4128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A01A1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4.2.18.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Издание информационно-рекламной продукции: буклетов, листовок, каталогов, пр.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00744C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кол-во</w:t>
            </w:r>
          </w:p>
          <w:p w:rsidR="0000744C" w:rsidRPr="00B4128F" w:rsidRDefault="0000744C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мет</w:t>
            </w:r>
            <w:proofErr w:type="gramStart"/>
            <w:r w:rsidRPr="00B4128F">
              <w:rPr>
                <w:sz w:val="22"/>
                <w:szCs w:val="22"/>
              </w:rPr>
              <w:t>.</w:t>
            </w:r>
            <w:proofErr w:type="gramEnd"/>
            <w:r w:rsidRPr="00B4128F">
              <w:rPr>
                <w:sz w:val="22"/>
                <w:szCs w:val="22"/>
              </w:rPr>
              <w:t xml:space="preserve"> </w:t>
            </w:r>
            <w:proofErr w:type="gramStart"/>
            <w:r w:rsidRPr="00B4128F">
              <w:rPr>
                <w:sz w:val="22"/>
                <w:szCs w:val="22"/>
              </w:rPr>
              <w:t>п</w:t>
            </w:r>
            <w:proofErr w:type="gramEnd"/>
            <w:r w:rsidRPr="00B4128F">
              <w:rPr>
                <w:sz w:val="22"/>
                <w:szCs w:val="22"/>
              </w:rPr>
              <w:t>родук-ции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4.2.19.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proofErr w:type="gramStart"/>
            <w:r w:rsidRPr="00B4128F">
              <w:rPr>
                <w:sz w:val="22"/>
                <w:szCs w:val="22"/>
              </w:rPr>
              <w:t xml:space="preserve">Организация районных массовых </w:t>
            </w:r>
            <w:r w:rsidRPr="00B4128F">
              <w:rPr>
                <w:sz w:val="22"/>
                <w:szCs w:val="22"/>
              </w:rPr>
              <w:lastRenderedPageBreak/>
              <w:t>тематических меро</w:t>
            </w:r>
            <w:r w:rsidR="00181A42" w:rsidRPr="00B4128F">
              <w:rPr>
                <w:sz w:val="22"/>
                <w:szCs w:val="22"/>
              </w:rPr>
              <w:t>-</w:t>
            </w:r>
            <w:r w:rsidRPr="00B4128F">
              <w:rPr>
                <w:sz w:val="22"/>
                <w:szCs w:val="22"/>
              </w:rPr>
              <w:t>приятий для разных возрастных групп населения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lastRenderedPageBreak/>
              <w:t xml:space="preserve">- *  </w:t>
            </w:r>
            <w:r w:rsidRPr="00B4128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ind w:right="-108"/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lastRenderedPageBreak/>
              <w:t>4.2.20.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 xml:space="preserve">Проведение концертов, </w:t>
            </w:r>
            <w:proofErr w:type="gramStart"/>
            <w:r w:rsidRPr="00B4128F">
              <w:rPr>
                <w:sz w:val="22"/>
                <w:szCs w:val="22"/>
              </w:rPr>
              <w:t>тема</w:t>
            </w:r>
            <w:r w:rsidR="00181A42" w:rsidRPr="00B4128F">
              <w:rPr>
                <w:sz w:val="22"/>
                <w:szCs w:val="22"/>
              </w:rPr>
              <w:t>-</w:t>
            </w:r>
            <w:r w:rsidRPr="00B4128F">
              <w:rPr>
                <w:sz w:val="22"/>
                <w:szCs w:val="22"/>
              </w:rPr>
              <w:t>тических</w:t>
            </w:r>
            <w:proofErr w:type="gramEnd"/>
            <w:r w:rsidRPr="00B4128F">
              <w:rPr>
                <w:sz w:val="22"/>
                <w:szCs w:val="22"/>
              </w:rPr>
              <w:t xml:space="preserve"> вечеров, утренников, других творческих форм организации досуга населения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4.2.21.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t>Внедрение новых информационных технологий – учас</w:t>
            </w:r>
            <w:r w:rsidR="00181A42" w:rsidRPr="00B4128F">
              <w:t>-</w:t>
            </w:r>
            <w:r w:rsidRPr="00B4128F">
              <w:t xml:space="preserve">тие в </w:t>
            </w:r>
            <w:r w:rsidR="00181A42" w:rsidRPr="00B4128F">
              <w:t>програм</w:t>
            </w:r>
            <w:r w:rsidRPr="00B4128F">
              <w:t xml:space="preserve">ме «Инфо-донор», обновление </w:t>
            </w:r>
            <w:proofErr w:type="gramStart"/>
            <w:r w:rsidRPr="00B4128F">
              <w:t>-с</w:t>
            </w:r>
            <w:proofErr w:type="gramEnd"/>
            <w:r w:rsidRPr="00B4128F">
              <w:t>амые популярные про</w:t>
            </w:r>
            <w:r w:rsidR="00181A42" w:rsidRPr="00B4128F">
              <w:t>-</w:t>
            </w:r>
            <w:r w:rsidRPr="00B4128F">
              <w:t>дукты от Microsoft логической под</w:t>
            </w:r>
            <w:r w:rsidR="00181A42" w:rsidRPr="00B4128F">
              <w:t>-</w:t>
            </w:r>
            <w:r w:rsidRPr="00B4128F">
              <w:t>держки НПО/НКО.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4.2.22.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42" w:rsidRPr="00B4128F" w:rsidRDefault="00D17AE6" w:rsidP="00181A42">
            <w:pPr>
              <w:spacing w:line="60" w:lineRule="atLeast"/>
            </w:pPr>
            <w:r w:rsidRPr="00B4128F">
              <w:t>Развитие интернет-ресурсов в сфере культуры,</w:t>
            </w:r>
            <w:r w:rsidR="00181A42" w:rsidRPr="00B4128F">
              <w:t xml:space="preserve"> м</w:t>
            </w:r>
            <w:r w:rsidRPr="00B4128F">
              <w:t>уль</w:t>
            </w:r>
            <w:r w:rsidR="00181A42" w:rsidRPr="00B4128F">
              <w:t>-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t>тимедийных технологий.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4.2.23.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spacing w:line="60" w:lineRule="atLeast"/>
            </w:pPr>
            <w:r w:rsidRPr="00B4128F">
              <w:t xml:space="preserve">Организация новых информационно-образовательных курсов для </w:t>
            </w:r>
            <w:proofErr w:type="gramStart"/>
            <w:r w:rsidRPr="00B4128F">
              <w:t>насе</w:t>
            </w:r>
            <w:r w:rsidR="00181A42" w:rsidRPr="00B4128F">
              <w:t>-</w:t>
            </w:r>
            <w:r w:rsidRPr="00B4128F">
              <w:t>ления</w:t>
            </w:r>
            <w:proofErr w:type="gramEnd"/>
            <w:r w:rsidRPr="00B4128F">
              <w:t xml:space="preserve"> района, 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t xml:space="preserve">участие в </w:t>
            </w:r>
            <w:proofErr w:type="gramStart"/>
            <w:r w:rsidRPr="00B4128F">
              <w:t>регио</w:t>
            </w:r>
            <w:r w:rsidR="00181A42" w:rsidRPr="00B4128F">
              <w:t>-</w:t>
            </w:r>
            <w:r w:rsidRPr="00B4128F">
              <w:t>нальном</w:t>
            </w:r>
            <w:proofErr w:type="gramEnd"/>
            <w:r w:rsidRPr="00B4128F">
              <w:t xml:space="preserve"> проекте «Этномир Ярос</w:t>
            </w:r>
            <w:r w:rsidR="00181A42" w:rsidRPr="00B4128F">
              <w:t>-</w:t>
            </w:r>
            <w:r w:rsidRPr="00B4128F">
              <w:lastRenderedPageBreak/>
              <w:t>лавского края».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B4128F" w:rsidRDefault="00D17AE6" w:rsidP="0000744C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lastRenderedPageBreak/>
              <w:t xml:space="preserve"> </w:t>
            </w:r>
            <w:r w:rsidR="0000744C" w:rsidRPr="00B4128F">
              <w:rPr>
                <w:sz w:val="22"/>
                <w:szCs w:val="22"/>
              </w:rPr>
              <w:t>кол-во</w:t>
            </w:r>
          </w:p>
          <w:p w:rsidR="00D17AE6" w:rsidRPr="00B4128F" w:rsidRDefault="0000744C" w:rsidP="0000744C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специалистов</w:t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lastRenderedPageBreak/>
              <w:t>4.2.24.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t xml:space="preserve">Повышение роли МБУ ЦНТ как базового, </w:t>
            </w:r>
            <w:proofErr w:type="gramStart"/>
            <w:r w:rsidRPr="00B4128F">
              <w:t>коорди</w:t>
            </w:r>
            <w:r w:rsidR="00181A42" w:rsidRPr="00B4128F">
              <w:t>-</w:t>
            </w:r>
            <w:r w:rsidRPr="00B4128F">
              <w:t>нирующего</w:t>
            </w:r>
            <w:proofErr w:type="gramEnd"/>
            <w:r w:rsidRPr="00B4128F">
              <w:t xml:space="preserve"> и мето</w:t>
            </w:r>
            <w:r w:rsidR="00181A42" w:rsidRPr="00B4128F">
              <w:t>-</w:t>
            </w:r>
            <w:r w:rsidRPr="00B4128F">
              <w:t>дического центра для  культурно-до</w:t>
            </w:r>
            <w:r w:rsidR="00181A42" w:rsidRPr="00B4128F">
              <w:t>-</w:t>
            </w:r>
            <w:r w:rsidRPr="00B4128F">
              <w:t>суговых учрежде</w:t>
            </w:r>
            <w:r w:rsidR="00181A42" w:rsidRPr="00B4128F">
              <w:t>-</w:t>
            </w:r>
            <w:r w:rsidRPr="00B4128F">
              <w:t>ний района: созда</w:t>
            </w:r>
            <w:r w:rsidR="00181A42" w:rsidRPr="00B4128F">
              <w:t>-</w:t>
            </w:r>
            <w:r w:rsidRPr="00B4128F">
              <w:t>ние картотек, фото</w:t>
            </w:r>
            <w:r w:rsidR="00181A42" w:rsidRPr="00B4128F">
              <w:t>-</w:t>
            </w:r>
            <w:r w:rsidRPr="00B4128F">
              <w:t>тек,  фонотек, ви</w:t>
            </w:r>
            <w:r w:rsidR="00181A42" w:rsidRPr="00B4128F">
              <w:t>-</w:t>
            </w:r>
            <w:r w:rsidRPr="00B4128F">
              <w:t>деотек, мультиме</w:t>
            </w:r>
            <w:r w:rsidR="00181A42" w:rsidRPr="00B4128F">
              <w:t>-</w:t>
            </w:r>
            <w:r w:rsidRPr="00B4128F">
              <w:t>диатек и др. инф.</w:t>
            </w:r>
            <w:r w:rsidR="00181A42" w:rsidRPr="00B4128F">
              <w:t xml:space="preserve"> </w:t>
            </w:r>
            <w:r w:rsidRPr="00B4128F">
              <w:t>ресурсов.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00744C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кол-во</w:t>
            </w:r>
          </w:p>
          <w:p w:rsidR="0000744C" w:rsidRPr="00B4128F" w:rsidRDefault="0000744C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метод.</w:t>
            </w:r>
          </w:p>
          <w:p w:rsidR="0000744C" w:rsidRPr="00B4128F" w:rsidRDefault="0000744C" w:rsidP="00D17AE6">
            <w:pPr>
              <w:rPr>
                <w:sz w:val="22"/>
                <w:szCs w:val="22"/>
              </w:rPr>
            </w:pPr>
            <w:proofErr w:type="gramStart"/>
            <w:r w:rsidRPr="00B4128F">
              <w:rPr>
                <w:sz w:val="22"/>
                <w:szCs w:val="22"/>
              </w:rPr>
              <w:t>продук-ции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4.3.25.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 xml:space="preserve">Прочие мероприятия </w:t>
            </w:r>
          </w:p>
          <w:p w:rsidR="00D17AE6" w:rsidRPr="00B4128F" w:rsidRDefault="00D17AE6" w:rsidP="00F518C3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 xml:space="preserve"> в сфере </w:t>
            </w:r>
            <w:r w:rsidR="00F518C3" w:rsidRPr="00B4128F">
              <w:rPr>
                <w:sz w:val="22"/>
                <w:szCs w:val="22"/>
              </w:rPr>
              <w:tab/>
            </w:r>
          </w:p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культуры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42" w:rsidRPr="00B4128F" w:rsidRDefault="00181A42" w:rsidP="00181A42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 xml:space="preserve">кол-во </w:t>
            </w:r>
            <w:proofErr w:type="gramStart"/>
            <w:r w:rsidRPr="00B4128F">
              <w:rPr>
                <w:sz w:val="22"/>
                <w:szCs w:val="22"/>
              </w:rPr>
              <w:t>участни</w:t>
            </w:r>
            <w:r w:rsidR="0000744C" w:rsidRPr="00B4128F">
              <w:rPr>
                <w:sz w:val="22"/>
                <w:szCs w:val="22"/>
              </w:rPr>
              <w:t>-</w:t>
            </w:r>
            <w:r w:rsidRPr="00B4128F">
              <w:rPr>
                <w:sz w:val="22"/>
                <w:szCs w:val="22"/>
              </w:rPr>
              <w:t>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rPr>
          <w:trHeight w:val="6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  <w:highlight w:val="yellow"/>
              </w:rPr>
            </w:pPr>
            <w:r w:rsidRPr="00B4128F">
              <w:rPr>
                <w:sz w:val="22"/>
                <w:szCs w:val="22"/>
              </w:rPr>
              <w:t>4.3.26.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bCs/>
              </w:rPr>
              <w:t>Выполнение мероприятий по противопожарной безопасности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181A42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кол-во</w:t>
            </w:r>
          </w:p>
          <w:p w:rsidR="00181A42" w:rsidRPr="00B4128F" w:rsidRDefault="00181A42" w:rsidP="00D17AE6">
            <w:pPr>
              <w:rPr>
                <w:sz w:val="22"/>
                <w:szCs w:val="22"/>
              </w:rPr>
            </w:pPr>
            <w:proofErr w:type="gramStart"/>
            <w:r w:rsidRPr="00B4128F">
              <w:rPr>
                <w:sz w:val="22"/>
                <w:szCs w:val="22"/>
              </w:rPr>
              <w:t>учрежде</w:t>
            </w:r>
            <w:r w:rsidR="0000744C" w:rsidRPr="00B4128F">
              <w:rPr>
                <w:sz w:val="22"/>
                <w:szCs w:val="22"/>
              </w:rPr>
              <w:t>-</w:t>
            </w:r>
            <w:r w:rsidRPr="00B4128F">
              <w:rPr>
                <w:sz w:val="22"/>
                <w:szCs w:val="22"/>
              </w:rPr>
              <w:t>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rPr>
          <w:trHeight w:val="21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  <w:highlight w:val="yellow"/>
              </w:rPr>
            </w:pPr>
            <w:r w:rsidRPr="00B4128F">
              <w:rPr>
                <w:sz w:val="22"/>
                <w:szCs w:val="22"/>
              </w:rPr>
              <w:t>4.3.27.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bCs/>
              </w:rPr>
            </w:pPr>
            <w:r w:rsidRPr="00B4128F">
              <w:t>Проведение текущих ремонтов зданий (помещений).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42" w:rsidRPr="00B4128F" w:rsidRDefault="00181A42" w:rsidP="00181A42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кол-во</w:t>
            </w:r>
          </w:p>
          <w:p w:rsidR="00D17AE6" w:rsidRPr="00B4128F" w:rsidRDefault="00181A42" w:rsidP="00181A42">
            <w:pPr>
              <w:rPr>
                <w:sz w:val="22"/>
                <w:szCs w:val="22"/>
              </w:rPr>
            </w:pPr>
            <w:proofErr w:type="gramStart"/>
            <w:r w:rsidRPr="00B4128F">
              <w:rPr>
                <w:sz w:val="22"/>
                <w:szCs w:val="22"/>
              </w:rPr>
              <w:t>учрежде</w:t>
            </w:r>
            <w:r w:rsidR="0000744C" w:rsidRPr="00B4128F">
              <w:rPr>
                <w:sz w:val="22"/>
                <w:szCs w:val="22"/>
              </w:rPr>
              <w:t>-</w:t>
            </w:r>
            <w:r w:rsidRPr="00B4128F">
              <w:rPr>
                <w:sz w:val="22"/>
                <w:szCs w:val="22"/>
              </w:rPr>
              <w:t>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rPr>
          <w:trHeight w:val="6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  <w:highlight w:val="yellow"/>
              </w:rPr>
            </w:pPr>
            <w:r w:rsidRPr="00B4128F">
              <w:rPr>
                <w:sz w:val="22"/>
                <w:szCs w:val="22"/>
              </w:rPr>
              <w:t>4.3.28.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spacing w:line="60" w:lineRule="atLeast"/>
            </w:pPr>
            <w:r w:rsidRPr="00B4128F">
              <w:t>Оснащение специализированным оборудованием.</w:t>
            </w:r>
          </w:p>
          <w:p w:rsidR="00D17AE6" w:rsidRPr="00B4128F" w:rsidRDefault="00D17AE6" w:rsidP="00D17AE6">
            <w:pPr>
              <w:rPr>
                <w:bCs/>
              </w:rPr>
            </w:pPr>
            <w:proofErr w:type="gramStart"/>
            <w:r w:rsidRPr="00B4128F">
              <w:t xml:space="preserve">Приобретение специального оборудования (стеллажи, кафедры, столы, </w:t>
            </w:r>
            <w:r w:rsidRPr="00B4128F">
              <w:lastRenderedPageBreak/>
              <w:t>стулья, демонстрационные стенды и т.п.) для выставочного зала «Вдохновение», приобретение столов для организации переносных выставок.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42" w:rsidRPr="00B4128F" w:rsidRDefault="00181A42" w:rsidP="00181A42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lastRenderedPageBreak/>
              <w:t>кол-во</w:t>
            </w:r>
          </w:p>
          <w:p w:rsidR="00D17AE6" w:rsidRPr="00B4128F" w:rsidRDefault="00181A42" w:rsidP="00181A42">
            <w:pPr>
              <w:rPr>
                <w:sz w:val="22"/>
                <w:szCs w:val="22"/>
              </w:rPr>
            </w:pPr>
            <w:proofErr w:type="gramStart"/>
            <w:r w:rsidRPr="00B4128F">
              <w:rPr>
                <w:sz w:val="22"/>
                <w:szCs w:val="22"/>
              </w:rPr>
              <w:t>учрежде</w:t>
            </w:r>
            <w:r w:rsidR="0000744C" w:rsidRPr="00B4128F">
              <w:rPr>
                <w:sz w:val="22"/>
                <w:szCs w:val="22"/>
              </w:rPr>
              <w:t>-</w:t>
            </w:r>
            <w:r w:rsidRPr="00B4128F">
              <w:rPr>
                <w:sz w:val="22"/>
                <w:szCs w:val="22"/>
              </w:rPr>
              <w:t>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170ECB" w:rsidP="00170ECB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5</w:t>
            </w:r>
            <w:r w:rsidR="0062391E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rPr>
          <w:trHeight w:val="6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  <w:highlight w:val="yellow"/>
              </w:rPr>
            </w:pPr>
            <w:r w:rsidRPr="00B4128F">
              <w:rPr>
                <w:sz w:val="22"/>
                <w:szCs w:val="22"/>
              </w:rPr>
              <w:lastRenderedPageBreak/>
              <w:t>4.3.29.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bCs/>
              </w:rPr>
            </w:pPr>
            <w:r w:rsidRPr="00B4128F">
              <w:t>Приобретение  техники для обеспечения праздников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C" w:rsidRPr="00B4128F" w:rsidRDefault="0000744C" w:rsidP="0000744C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кол-во</w:t>
            </w:r>
          </w:p>
          <w:p w:rsidR="00D17AE6" w:rsidRPr="00B4128F" w:rsidRDefault="0000744C" w:rsidP="0000744C">
            <w:pPr>
              <w:rPr>
                <w:sz w:val="22"/>
                <w:szCs w:val="22"/>
              </w:rPr>
            </w:pPr>
            <w:proofErr w:type="gramStart"/>
            <w:r w:rsidRPr="00B4128F">
              <w:rPr>
                <w:sz w:val="22"/>
                <w:szCs w:val="22"/>
              </w:rPr>
              <w:t>учрежде-ний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</w:tr>
      <w:tr w:rsidR="00D17AE6" w:rsidRPr="00B4128F">
        <w:trPr>
          <w:trHeight w:val="6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Итого по подразделу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350,0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170ECB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54</w:t>
            </w:r>
            <w:r w:rsidR="00D17AE6" w:rsidRPr="00B4128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181A42">
            <w:pPr>
              <w:rPr>
                <w:sz w:val="22"/>
                <w:szCs w:val="22"/>
              </w:rPr>
            </w:pPr>
          </w:p>
        </w:tc>
      </w:tr>
      <w:tr w:rsidR="00D17AE6" w:rsidRPr="00B4128F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D17AE6" w:rsidP="00D17AE6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6E75DD" w:rsidP="00801EDC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21689,0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6E75DD" w:rsidP="006E75DD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19275,0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6" w:rsidRPr="00B4128F" w:rsidRDefault="006E75DD" w:rsidP="006E75DD">
            <w:pPr>
              <w:rPr>
                <w:sz w:val="22"/>
                <w:szCs w:val="22"/>
              </w:rPr>
            </w:pPr>
            <w:r w:rsidRPr="00B4128F">
              <w:rPr>
                <w:sz w:val="22"/>
                <w:szCs w:val="22"/>
              </w:rPr>
              <w:t>20035,0</w:t>
            </w:r>
          </w:p>
        </w:tc>
      </w:tr>
    </w:tbl>
    <w:p w:rsidR="00D17AE6" w:rsidRPr="00B4128F" w:rsidRDefault="00D17AE6" w:rsidP="00D17AE6">
      <w:pPr>
        <w:rPr>
          <w:sz w:val="22"/>
          <w:szCs w:val="22"/>
        </w:rPr>
      </w:pPr>
    </w:p>
    <w:p w:rsidR="00D17AE6" w:rsidRPr="00F51D19" w:rsidRDefault="00D17AE6" w:rsidP="00D17AE6">
      <w:pPr>
        <w:ind w:left="708" w:firstLine="6372"/>
        <w:rPr>
          <w:sz w:val="22"/>
          <w:szCs w:val="22"/>
          <w:lang w:val="en-US"/>
        </w:rPr>
        <w:sectPr w:rsidR="00D17AE6" w:rsidRPr="00F51D19" w:rsidSect="00D17AE6">
          <w:pgSz w:w="16838" w:h="11906" w:orient="landscape"/>
          <w:pgMar w:top="851" w:right="1134" w:bottom="1701" w:left="1134" w:header="709" w:footer="709" w:gutter="0"/>
          <w:pgNumType w:start="18"/>
          <w:cols w:space="708"/>
          <w:docGrid w:linePitch="360"/>
        </w:sectPr>
      </w:pPr>
    </w:p>
    <w:p w:rsidR="00D17AE6" w:rsidRPr="00A07EB3" w:rsidRDefault="00D17AE6" w:rsidP="00D17AE6">
      <w:pPr>
        <w:spacing w:line="240" w:lineRule="atLeast"/>
        <w:jc w:val="both"/>
      </w:pPr>
      <w:r w:rsidRPr="00A07EB3">
        <w:rPr>
          <w:b/>
          <w:bCs/>
        </w:rPr>
        <w:lastRenderedPageBreak/>
        <w:t>X. Методика оценки эффективности и результативности Программы</w:t>
      </w:r>
    </w:p>
    <w:p w:rsidR="00D17AE6" w:rsidRPr="00A07EB3" w:rsidRDefault="00D17AE6" w:rsidP="00D17AE6">
      <w:pPr>
        <w:spacing w:line="240" w:lineRule="atLeast"/>
        <w:jc w:val="both"/>
      </w:pPr>
    </w:p>
    <w:p w:rsidR="00D17AE6" w:rsidRPr="00A07EB3" w:rsidRDefault="00D17AE6" w:rsidP="00D17AE6">
      <w:pPr>
        <w:spacing w:line="240" w:lineRule="atLeast"/>
        <w:jc w:val="both"/>
      </w:pPr>
      <w:r w:rsidRPr="00A07EB3">
        <w:t>Эффективность Программы оценивается в установленные сроки отчётности путем соотнесения степени достижения основных целевых показателей Программы с уровнем её финансирования с начала реализации.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Комплексный показатель эффективности рассчитывается по формуле: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(X n факт)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K n -----------------------------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( X n план)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R = ------------------------------------- х 100%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( F факт / F план)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где: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R — показатель эффективности;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X n план — плановое значение показателя в отчетном периоде;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X n факт — фактическое значение показателя;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F план — плановая сумма финансирования по Программе;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F факт — фактическая сумма финансирования на текущую дату;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K n - весовой коэффициент индикатора.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 xml:space="preserve">При расчете эффективности Программы используются следующие основные целевые показатели и их весовые коэффициенты: </w:t>
      </w:r>
    </w:p>
    <w:tbl>
      <w:tblPr>
        <w:tblW w:w="95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55"/>
        <w:gridCol w:w="1418"/>
      </w:tblGrid>
      <w:tr w:rsidR="00D17AE6" w:rsidRPr="00425BE1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  <w:jc w:val="both"/>
            </w:pPr>
            <w:r w:rsidRPr="00A07EB3">
              <w:t>Наименование целевого показателя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  <w:jc w:val="both"/>
            </w:pPr>
            <w:r w:rsidRPr="00A07EB3">
              <w:t>Значение весового коэффициента</w:t>
            </w:r>
          </w:p>
        </w:tc>
      </w:tr>
      <w:tr w:rsidR="00D17AE6" w:rsidRPr="00425BE1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EA4C79" w:rsidRDefault="00D17AE6" w:rsidP="00D17AE6">
            <w:r w:rsidRPr="00EA4C79">
              <w:t>1. Количество  обучающихся в образовательных учреждениях сферы культуры (человек)</w:t>
            </w:r>
          </w:p>
          <w:p w:rsidR="00D17AE6" w:rsidRPr="00EA4C79" w:rsidRDefault="00D17AE6" w:rsidP="00D17AE6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EA4C79" w:rsidRDefault="00D17AE6" w:rsidP="00D17AE6">
            <w:r w:rsidRPr="00EA4C79">
              <w:t>0,1</w:t>
            </w:r>
          </w:p>
        </w:tc>
      </w:tr>
      <w:tr w:rsidR="00D17AE6" w:rsidRPr="00425BE1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EA4C79" w:rsidRDefault="00D17AE6" w:rsidP="00D17AE6">
            <w:r w:rsidRPr="00EA4C79">
              <w:t>2. Количество посещений МБУК МЦРБ  (человек на 1000 человек населения)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EA4C79" w:rsidRDefault="00D17AE6" w:rsidP="00D17AE6">
            <w:r w:rsidRPr="00EA4C79">
              <w:t>0,</w:t>
            </w:r>
            <w:r w:rsidR="00801EDC">
              <w:t>1</w:t>
            </w:r>
          </w:p>
        </w:tc>
      </w:tr>
      <w:tr w:rsidR="00801EDC" w:rsidRPr="00425BE1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EDC" w:rsidRPr="00EA4C79" w:rsidRDefault="00801EDC" w:rsidP="00D17AE6">
            <w:r>
              <w:t>3. Количество посещений отделов-музеев МБУК МЦРБ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EDC" w:rsidRPr="00EA4C79" w:rsidRDefault="00801EDC" w:rsidP="00D17AE6"/>
        </w:tc>
      </w:tr>
      <w:tr w:rsidR="00D17AE6" w:rsidRPr="00425BE1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801EDC" w:rsidP="00D17AE6">
            <w:pPr>
              <w:spacing w:line="240" w:lineRule="atLeast"/>
              <w:jc w:val="both"/>
            </w:pPr>
            <w:r>
              <w:t>4</w:t>
            </w:r>
            <w:r w:rsidR="00D17AE6" w:rsidRPr="00A07EB3">
              <w:t>.</w:t>
            </w:r>
            <w:r w:rsidR="00D17AE6">
              <w:t xml:space="preserve"> </w:t>
            </w:r>
            <w:r w:rsidR="00D17AE6" w:rsidRPr="00A07EB3">
              <w:t>Количество работников культуры и искусства, повысивших квалификационную категорию.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  <w:jc w:val="both"/>
            </w:pPr>
            <w:r>
              <w:t>0,1</w:t>
            </w:r>
          </w:p>
        </w:tc>
      </w:tr>
      <w:tr w:rsidR="00D17AE6" w:rsidRPr="00425BE1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801EDC" w:rsidP="00D17AE6">
            <w:pPr>
              <w:spacing w:line="240" w:lineRule="atLeast"/>
              <w:jc w:val="both"/>
            </w:pPr>
            <w:r>
              <w:t>5</w:t>
            </w:r>
            <w:r w:rsidR="00D17AE6">
              <w:t>. Количество участников мероприятий,</w:t>
            </w:r>
            <w:r w:rsidR="00D17AE6" w:rsidRPr="00A07EB3">
              <w:t xml:space="preserve"> проводим</w:t>
            </w:r>
            <w:r w:rsidR="00D17AE6">
              <w:t>ых учреждениями культуры района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  <w:jc w:val="both"/>
            </w:pPr>
            <w:r w:rsidRPr="00A07EB3">
              <w:t>0</w:t>
            </w:r>
            <w:r>
              <w:t>,1</w:t>
            </w:r>
          </w:p>
        </w:tc>
      </w:tr>
      <w:tr w:rsidR="00D17AE6" w:rsidRPr="00425BE1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801EDC" w:rsidP="00D17AE6">
            <w:pPr>
              <w:spacing w:line="240" w:lineRule="atLeast"/>
              <w:jc w:val="both"/>
            </w:pPr>
            <w:r>
              <w:t>6</w:t>
            </w:r>
            <w:r w:rsidR="00D17AE6" w:rsidRPr="00A07EB3">
              <w:t xml:space="preserve">. Доля победителей районных, областных и всероссийских (международных) фестивалей, конкурсов, выставок от общего числа занимающихся в культурно-досуговых учреждениях культуры </w:t>
            </w:r>
            <w:proofErr w:type="gramStart"/>
            <w:r w:rsidR="00D17AE6" w:rsidRPr="00A07EB3">
              <w:t>Гаврилов-Ямского</w:t>
            </w:r>
            <w:proofErr w:type="gramEnd"/>
            <w:r w:rsidR="00D17AE6" w:rsidRPr="00A07EB3">
              <w:t xml:space="preserve"> МР.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  <w:jc w:val="both"/>
            </w:pPr>
            <w:r w:rsidRPr="00A07EB3">
              <w:t>0,1</w:t>
            </w:r>
          </w:p>
        </w:tc>
      </w:tr>
      <w:tr w:rsidR="00D17AE6" w:rsidRPr="00425BE1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801EDC" w:rsidP="00D17AE6">
            <w:pPr>
              <w:spacing w:line="240" w:lineRule="atLeast"/>
              <w:jc w:val="both"/>
            </w:pPr>
            <w:r>
              <w:t>7</w:t>
            </w:r>
            <w:r w:rsidR="00D17AE6" w:rsidRPr="00A07EB3">
              <w:t>. Количество фестивалей, конкурсов, других культурных программ, имиджевых (брендовых) мероприятий.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  <w:jc w:val="both"/>
            </w:pPr>
            <w:r w:rsidRPr="00A07EB3">
              <w:t>0,1</w:t>
            </w:r>
          </w:p>
        </w:tc>
      </w:tr>
      <w:tr w:rsidR="00D17AE6" w:rsidRPr="00425BE1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801EDC" w:rsidP="00D17AE6">
            <w:pPr>
              <w:spacing w:line="240" w:lineRule="atLeast"/>
              <w:jc w:val="both"/>
            </w:pPr>
            <w:r>
              <w:t>8</w:t>
            </w:r>
            <w:r w:rsidR="00D17AE6" w:rsidRPr="00A07EB3">
              <w:t>. Количество объектов культуры, на которых организовано проведение текущих  ремонтов (единиц).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  <w:jc w:val="both"/>
            </w:pPr>
            <w:r w:rsidRPr="00A07EB3">
              <w:t>0,1</w:t>
            </w:r>
          </w:p>
        </w:tc>
      </w:tr>
      <w:tr w:rsidR="00D17AE6" w:rsidRPr="00425BE1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801EDC" w:rsidP="00D17AE6">
            <w:pPr>
              <w:spacing w:line="240" w:lineRule="atLeast"/>
              <w:jc w:val="both"/>
            </w:pPr>
            <w:r>
              <w:t>9</w:t>
            </w:r>
            <w:r w:rsidR="00D17AE6" w:rsidRPr="00A07EB3">
              <w:t>. Количество объектов культуры, оснащенных специализированным оборудованием и техникой (единиц).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  <w:jc w:val="both"/>
            </w:pPr>
            <w:r w:rsidRPr="00A07EB3">
              <w:t>0,1</w:t>
            </w:r>
          </w:p>
        </w:tc>
      </w:tr>
      <w:tr w:rsidR="00D17AE6" w:rsidRPr="00425BE1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801EDC" w:rsidP="00D17AE6">
            <w:pPr>
              <w:spacing w:line="240" w:lineRule="atLeast"/>
              <w:jc w:val="both"/>
            </w:pPr>
            <w:r>
              <w:t>10</w:t>
            </w:r>
            <w:r w:rsidR="00D17AE6" w:rsidRPr="00A07EB3">
              <w:t>. Количество учреждений культуры и искусства, оснащенных компьютерной техникой.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  <w:jc w:val="both"/>
            </w:pPr>
            <w:r w:rsidRPr="00A07EB3">
              <w:t>0,1</w:t>
            </w:r>
          </w:p>
        </w:tc>
      </w:tr>
      <w:tr w:rsidR="00D17AE6" w:rsidRPr="00425BE1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  <w:jc w:val="both"/>
            </w:pPr>
            <w:r w:rsidRPr="00A07EB3">
              <w:t>ИТОГО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AE6" w:rsidRPr="00A07EB3" w:rsidRDefault="00D17AE6" w:rsidP="00D17AE6">
            <w:pPr>
              <w:spacing w:line="240" w:lineRule="atLeast"/>
              <w:jc w:val="both"/>
            </w:pPr>
            <w:r w:rsidRPr="00A07EB3">
              <w:t>1,0</w:t>
            </w:r>
          </w:p>
        </w:tc>
      </w:tr>
    </w:tbl>
    <w:p w:rsidR="00D17AE6" w:rsidRPr="00A07EB3" w:rsidRDefault="00D17AE6" w:rsidP="00D17AE6">
      <w:pPr>
        <w:spacing w:line="240" w:lineRule="atLeast"/>
        <w:jc w:val="both"/>
      </w:pPr>
      <w:r w:rsidRPr="00A07EB3">
        <w:lastRenderedPageBreak/>
        <w:t>При значении показателя эффективности выше 90% эффективность Программы признается высокой, при значении от 71% - 89%-средней и ниже 70% — низкой</w:t>
      </w:r>
      <w:r w:rsidRPr="00A07EB3">
        <w:rPr>
          <w:i/>
          <w:iCs/>
        </w:rPr>
        <w:t>.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 xml:space="preserve">Результативность Программы оценивается путем расчета суммы значений результативности каждого показателя. При низкой результативности показателю присваивается весовое значение 0, </w:t>
      </w:r>
      <w:proofErr w:type="gramStart"/>
      <w:r w:rsidRPr="00A07EB3">
        <w:t>при</w:t>
      </w:r>
      <w:proofErr w:type="gramEnd"/>
      <w:r w:rsidRPr="00A07EB3">
        <w:t xml:space="preserve"> средней — 0,5, при высокой — 1. Общая результативность Программы признается низкой при сумме весовых значений менее 4, средней - при сумме весовых значений от 6 до 7, высокой — при сумме весовых значений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от 8 до 9 .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Результативность показателя (R n) рассчитывается по формуле:</w:t>
      </w:r>
    </w:p>
    <w:p w:rsidR="00D17AE6" w:rsidRPr="00A07EB3" w:rsidRDefault="00D17AE6" w:rsidP="00D17AE6">
      <w:pPr>
        <w:spacing w:line="240" w:lineRule="atLeast"/>
        <w:jc w:val="both"/>
      </w:pPr>
    </w:p>
    <w:p w:rsidR="00D17AE6" w:rsidRPr="00A07EB3" w:rsidRDefault="00D17AE6" w:rsidP="00D17AE6">
      <w:pPr>
        <w:spacing w:line="240" w:lineRule="atLeast"/>
        <w:jc w:val="both"/>
      </w:pPr>
      <w:r w:rsidRPr="00A07EB3">
        <w:t>R n = (Xn факт / Xn план) х 100%;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где: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Xn план</w:t>
      </w:r>
      <w:r w:rsidRPr="00A07EB3">
        <w:rPr>
          <w:i/>
          <w:iCs/>
        </w:rPr>
        <w:t xml:space="preserve"> — </w:t>
      </w:r>
      <w:r w:rsidRPr="00A07EB3">
        <w:t>плановое значения показателя (приложение);</w:t>
      </w:r>
    </w:p>
    <w:p w:rsidR="00D17AE6" w:rsidRPr="00A07EB3" w:rsidRDefault="00D17AE6" w:rsidP="00D17AE6">
      <w:pPr>
        <w:spacing w:line="240" w:lineRule="atLeast"/>
        <w:jc w:val="both"/>
      </w:pPr>
      <w:r w:rsidRPr="00A07EB3">
        <w:t>X n факт — фактическое значение показателя.</w:t>
      </w:r>
    </w:p>
    <w:p w:rsidR="00D17AE6" w:rsidRPr="00EA4C79" w:rsidRDefault="00D17AE6" w:rsidP="00D17AE6">
      <w:pPr>
        <w:rPr>
          <w:color w:val="000000"/>
          <w:sz w:val="22"/>
          <w:szCs w:val="22"/>
        </w:rPr>
      </w:pPr>
    </w:p>
    <w:p w:rsidR="00D17AE6" w:rsidRPr="00EA4C79" w:rsidRDefault="00D17AE6" w:rsidP="00D17AE6">
      <w:pPr>
        <w:rPr>
          <w:color w:val="000000"/>
          <w:sz w:val="22"/>
          <w:szCs w:val="22"/>
        </w:rPr>
      </w:pPr>
    </w:p>
    <w:p w:rsidR="00D17AE6" w:rsidRDefault="00D17AE6"/>
    <w:sectPr w:rsidR="00D17AE6" w:rsidSect="00D17AE6">
      <w:pgSz w:w="11906" w:h="16838"/>
      <w:pgMar w:top="1134" w:right="1701" w:bottom="1134" w:left="85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27" w:rsidRDefault="00393527">
      <w:r>
        <w:separator/>
      </w:r>
    </w:p>
  </w:endnote>
  <w:endnote w:type="continuationSeparator" w:id="0">
    <w:p w:rsidR="00393527" w:rsidRDefault="0039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27" w:rsidRDefault="00393527">
      <w:r>
        <w:separator/>
      </w:r>
    </w:p>
  </w:footnote>
  <w:footnote w:type="continuationSeparator" w:id="0">
    <w:p w:rsidR="00393527" w:rsidRDefault="00393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E6" w:rsidRDefault="00D17AE6" w:rsidP="00D17A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7AE6" w:rsidRDefault="00D17A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E6" w:rsidRDefault="00D17AE6" w:rsidP="00D17A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084C">
      <w:rPr>
        <w:rStyle w:val="a7"/>
        <w:noProof/>
      </w:rPr>
      <w:t>2</w:t>
    </w:r>
    <w:r>
      <w:rPr>
        <w:rStyle w:val="a7"/>
      </w:rPr>
      <w:fldChar w:fldCharType="end"/>
    </w:r>
  </w:p>
  <w:p w:rsidR="00D17AE6" w:rsidRDefault="00D17A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E6" w:rsidRPr="00320B87" w:rsidRDefault="00D17AE6" w:rsidP="00D17AE6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F1"/>
    <w:multiLevelType w:val="hybridMultilevel"/>
    <w:tmpl w:val="F26CB8C2"/>
    <w:lvl w:ilvl="0" w:tplc="B29E03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AF7"/>
    <w:multiLevelType w:val="hybridMultilevel"/>
    <w:tmpl w:val="7C78899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297A79DF"/>
    <w:multiLevelType w:val="multilevel"/>
    <w:tmpl w:val="DC262F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76E3755"/>
    <w:multiLevelType w:val="multilevel"/>
    <w:tmpl w:val="0540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31AB9"/>
    <w:multiLevelType w:val="hybridMultilevel"/>
    <w:tmpl w:val="D2DE3AB4"/>
    <w:lvl w:ilvl="0" w:tplc="615EB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C6984"/>
    <w:multiLevelType w:val="multilevel"/>
    <w:tmpl w:val="84402E2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2340A30"/>
    <w:multiLevelType w:val="hybridMultilevel"/>
    <w:tmpl w:val="F45858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F66320F"/>
    <w:multiLevelType w:val="hybridMultilevel"/>
    <w:tmpl w:val="BD34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AE6"/>
    <w:rsid w:val="0000744C"/>
    <w:rsid w:val="000372E7"/>
    <w:rsid w:val="00170ECB"/>
    <w:rsid w:val="00181A42"/>
    <w:rsid w:val="00393527"/>
    <w:rsid w:val="00435B56"/>
    <w:rsid w:val="00447F8C"/>
    <w:rsid w:val="004A0015"/>
    <w:rsid w:val="004D6CB4"/>
    <w:rsid w:val="0062391E"/>
    <w:rsid w:val="006E75DD"/>
    <w:rsid w:val="00801EDC"/>
    <w:rsid w:val="008806AB"/>
    <w:rsid w:val="00886324"/>
    <w:rsid w:val="00961CCF"/>
    <w:rsid w:val="00A17EC5"/>
    <w:rsid w:val="00A22228"/>
    <w:rsid w:val="00B1291F"/>
    <w:rsid w:val="00B4128F"/>
    <w:rsid w:val="00B444D3"/>
    <w:rsid w:val="00B72713"/>
    <w:rsid w:val="00B94B02"/>
    <w:rsid w:val="00C34668"/>
    <w:rsid w:val="00C73E5C"/>
    <w:rsid w:val="00CE65C2"/>
    <w:rsid w:val="00D17AE6"/>
    <w:rsid w:val="00DA01A1"/>
    <w:rsid w:val="00E45002"/>
    <w:rsid w:val="00EB7736"/>
    <w:rsid w:val="00ED2B33"/>
    <w:rsid w:val="00F0084C"/>
    <w:rsid w:val="00F518C3"/>
    <w:rsid w:val="00F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A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084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0084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D1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D17AE6"/>
    <w:pPr>
      <w:spacing w:before="100" w:beforeAutospacing="1" w:after="100" w:afterAutospacing="1"/>
    </w:pPr>
  </w:style>
  <w:style w:type="paragraph" w:customStyle="1" w:styleId="Iniiaiieoaeno">
    <w:name w:val="Iniiaiie oaeno"/>
    <w:basedOn w:val="a"/>
    <w:rsid w:val="00D17AE6"/>
    <w:pPr>
      <w:jc w:val="both"/>
    </w:pPr>
    <w:rPr>
      <w:rFonts w:ascii="Courier New" w:hAnsi="Courier New"/>
      <w:szCs w:val="20"/>
    </w:rPr>
  </w:style>
  <w:style w:type="paragraph" w:customStyle="1" w:styleId="ConsNonformat">
    <w:name w:val="ConsNonformat"/>
    <w:rsid w:val="00D17A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D17A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D17A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17AE6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D17AE6"/>
  </w:style>
  <w:style w:type="paragraph" w:styleId="a8">
    <w:name w:val="footer"/>
    <w:basedOn w:val="a"/>
    <w:link w:val="a9"/>
    <w:rsid w:val="00D17A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AE6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D1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17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17AE6"/>
    <w:rPr>
      <w:rFonts w:ascii="Courier New" w:hAnsi="Courier New" w:cs="Courier New"/>
      <w:lang w:val="ru-RU" w:eastAsia="ru-RU" w:bidi="ar-SA"/>
    </w:rPr>
  </w:style>
  <w:style w:type="paragraph" w:styleId="ab">
    <w:name w:val="Body Text"/>
    <w:basedOn w:val="a"/>
    <w:link w:val="ac"/>
    <w:rsid w:val="00D17AE6"/>
    <w:pPr>
      <w:spacing w:after="120"/>
    </w:pPr>
  </w:style>
  <w:style w:type="character" w:customStyle="1" w:styleId="ac">
    <w:name w:val="Основной текст Знак"/>
    <w:link w:val="ab"/>
    <w:rsid w:val="00D17AE6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unhideWhenUsed/>
    <w:rsid w:val="00D17A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17AE6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Normal (Web)"/>
    <w:basedOn w:val="a"/>
    <w:unhideWhenUsed/>
    <w:rsid w:val="00D17AE6"/>
    <w:pPr>
      <w:spacing w:before="100" w:beforeAutospacing="1" w:after="100" w:afterAutospacing="1"/>
    </w:pPr>
  </w:style>
  <w:style w:type="paragraph" w:styleId="af0">
    <w:name w:val="No Spacing"/>
    <w:qFormat/>
    <w:rsid w:val="00D17AE6"/>
    <w:pPr>
      <w:ind w:left="-851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0084C"/>
    <w:rPr>
      <w:b/>
      <w:sz w:val="24"/>
    </w:rPr>
  </w:style>
  <w:style w:type="character" w:customStyle="1" w:styleId="20">
    <w:name w:val="Заголовок 2 Знак"/>
    <w:link w:val="2"/>
    <w:rsid w:val="00F0084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02DD-790C-4E94-AE96-70950D69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7256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Penka</dc:creator>
  <cp:lastModifiedBy>auto_1</cp:lastModifiedBy>
  <cp:revision>2</cp:revision>
  <dcterms:created xsi:type="dcterms:W3CDTF">2013-02-25T06:22:00Z</dcterms:created>
  <dcterms:modified xsi:type="dcterms:W3CDTF">2013-02-25T06:22:00Z</dcterms:modified>
</cp:coreProperties>
</file>